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32F7" w14:textId="7910C7E0" w:rsidR="00846025" w:rsidRPr="00846025" w:rsidRDefault="00EB2BB2" w:rsidP="00EB2BB2">
      <w:pPr>
        <w:keepNext/>
        <w:tabs>
          <w:tab w:val="left" w:pos="5220"/>
        </w:tabs>
        <w:spacing w:after="0" w:line="240" w:lineRule="auto"/>
        <w:ind w:left="5220" w:hanging="522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5302E87" wp14:editId="4A7CDF13">
            <wp:simplePos x="0" y="0"/>
            <wp:positionH relativeFrom="column">
              <wp:posOffset>1550035</wp:posOffset>
            </wp:positionH>
            <wp:positionV relativeFrom="paragraph">
              <wp:posOffset>-1576070</wp:posOffset>
            </wp:positionV>
            <wp:extent cx="6393180" cy="9626600"/>
            <wp:effectExtent l="2540" t="0" r="0" b="0"/>
            <wp:wrapThrough wrapText="bothSides">
              <wp:wrapPolygon edited="0">
                <wp:start x="21591" y="-6"/>
                <wp:lineTo x="94" y="-6"/>
                <wp:lineTo x="94" y="21537"/>
                <wp:lineTo x="21591" y="21537"/>
                <wp:lineTo x="21591" y="-6"/>
              </wp:wrapPolygon>
            </wp:wrapThrough>
            <wp:docPr id="1" name="Рисунок 1" descr="C:\Users\volti\AppData\Local\Microsoft\Windows\INetCache\Content.Word\0-02-05-6e538553dcd611c9b5442fe95ecc8e09ec3fb6b713259b2ecbfb3e00540a0671_d8ae411413ace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ti\AppData\Local\Microsoft\Windows\INetCache\Content.Word\0-02-05-6e538553dcd611c9b5442fe95ecc8e09ec3fb6b713259b2ecbfb3e00540a0671_d8ae411413aceb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2" t="9412" r="16322" b="915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3180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5C9E926" w14:textId="77777777" w:rsidR="00846025" w:rsidRPr="00846025" w:rsidRDefault="00846025" w:rsidP="00846025">
      <w:pPr>
        <w:spacing w:after="0" w:line="276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 Організаційно правові засади діяльності закладу освіти</w:t>
      </w:r>
    </w:p>
    <w:p w14:paraId="0E023238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Комунальний заклад «Миколаївська гімназія ім. Василя Земляка» Самгородоцької сільської ради Хмільницького району Вінницької області здійснює свою діяльність на підставі законів України «Про освіту» №2145-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(прийняття 05.09.2018, набрання чинності 28.07.2017) та «Про повну загальну середню освіту», Державного стандарту початкової освіти, затвердженого постановою Кабінету Міністрів України від  21.02.2018р. №87, Державного стандарту базової середньої освіти, затвердженого постановою Кабінетів Міністрів  від 30.08.2020 р. №898,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Державного стандарту базової і повної загальної середньої освіти, затвердженого постановою Кабінету Міністрів України від 23.11.2011 №1392; наказів Міністерства освіти і науки України від 08.10.2019 р. №1272 «Про затвердження типової освітньої програми для 1-2 класів», 08.10.2019 р. №1273 «Про затвердження типової освітньої програми для 3-4 класів»,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для 5 класу </w:t>
      </w:r>
      <w:bookmarkStart w:id="1" w:name="_Hlk98410789"/>
      <w:r w:rsidRPr="00846025">
        <w:rPr>
          <w:rFonts w:ascii="Times New Roman" w:eastAsia="Calibri" w:hAnsi="Times New Roman" w:cs="Times New Roman"/>
          <w:sz w:val="28"/>
          <w:szCs w:val="28"/>
        </w:rPr>
        <w:t>від 19.02.2021 №235</w:t>
      </w:r>
      <w:bookmarkEnd w:id="1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«Про затвердження  типової освітньої програми для 5-9 класів закладів загальної середньої освіти», 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для 6-9 класів </w:t>
      </w:r>
      <w:r w:rsidRPr="00846025">
        <w:rPr>
          <w:rFonts w:ascii="Times New Roman" w:eastAsia="Calibri" w:hAnsi="Times New Roman" w:cs="Times New Roman"/>
          <w:sz w:val="28"/>
          <w:szCs w:val="28"/>
        </w:rPr>
        <w:t>від 20.04.2018 №405 «Про затвердження типових освітніх програм закладів загальної середньої освіти ІІ ступеня»</w:t>
      </w: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та на підставі типових освітніх програм, затверджених наказами МОН України;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846025">
        <w:rPr>
          <w:rFonts w:ascii="Times New Roman" w:eastAsia="Calibri" w:hAnsi="Times New Roman" w:cs="Times New Roman"/>
          <w:bCs/>
          <w:sz w:val="28"/>
          <w:szCs w:val="28"/>
        </w:rPr>
        <w:t>ДСанПіН</w:t>
      </w:r>
      <w:proofErr w:type="spellEnd"/>
      <w:r w:rsidRPr="00846025">
        <w:rPr>
          <w:rFonts w:ascii="Times New Roman" w:eastAsia="Calibri" w:hAnsi="Times New Roman" w:cs="Times New Roman"/>
          <w:bCs/>
          <w:sz w:val="28"/>
          <w:szCs w:val="28"/>
        </w:rPr>
        <w:t xml:space="preserve"> 5.5.2.008-01 (затверджених постановою Головного державного санітарного лікаря України від 14.08.2001 №63), Статуту гімназії</w:t>
      </w:r>
      <w:r w:rsidRPr="008460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846025">
        <w:rPr>
          <w:rFonts w:ascii="Times New Roman" w:eastAsia="Calibri" w:hAnsi="Times New Roman" w:cs="Times New Roman"/>
          <w:bCs/>
          <w:sz w:val="28"/>
          <w:szCs w:val="28"/>
        </w:rPr>
        <w:t>За Статутом заклад освіти  є гімназією, яка включає підрозділ дошкільного відділення, підрозділ початкової школи (І ступінь), базову середню освіту (ІІ ступінь).</w:t>
      </w:r>
    </w:p>
    <w:p w14:paraId="054D58E7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У 2022 - 2023 навчальному році у  КЗ «</w:t>
      </w:r>
      <w:proofErr w:type="spellStart"/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Миколавська</w:t>
      </w:r>
      <w:proofErr w:type="spellEnd"/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гімназія ім. Василя Земляка»  9 класів, в них навчається:</w:t>
      </w:r>
    </w:p>
    <w:p w14:paraId="03583F22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 класі -  13 учнів</w:t>
      </w:r>
    </w:p>
    <w:p w14:paraId="6B7AAB14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 класі – 7 учнів</w:t>
      </w:r>
    </w:p>
    <w:p w14:paraId="5C021327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 класі - 11 учнів</w:t>
      </w:r>
    </w:p>
    <w:p w14:paraId="56A5A6CB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 класі – 14 учнів</w:t>
      </w:r>
    </w:p>
    <w:p w14:paraId="2BFC9B9B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5 класі – 14 учнів</w:t>
      </w:r>
    </w:p>
    <w:p w14:paraId="14EA4554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 класі - 15 учнів</w:t>
      </w:r>
    </w:p>
    <w:p w14:paraId="7A726DF2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 класі – 7 учнів</w:t>
      </w:r>
    </w:p>
    <w:p w14:paraId="12F0D33B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8 класі - 6 учнів</w:t>
      </w:r>
    </w:p>
    <w:p w14:paraId="3BE42AB7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 класі – 5 учнів</w:t>
      </w:r>
    </w:p>
    <w:p w14:paraId="3B4795BB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Всього -   92 учні.</w:t>
      </w:r>
    </w:p>
    <w:p w14:paraId="44480C50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дошкільному підрозділі  КЗ «Миколаївська гімназія ім. Василя Земляка»  нараховується 33 дитини. </w:t>
      </w:r>
    </w:p>
    <w:p w14:paraId="1B0D29B0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працює за п’ятиденним робочим тижнем.</w:t>
      </w:r>
    </w:p>
    <w:p w14:paraId="6305097F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Вихідними днями є субота, неділя та святкові дні.</w:t>
      </w:r>
    </w:p>
    <w:p w14:paraId="534A2EB1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Головною метою діяльності школи є забезпечення реалізації права громадян на здобуття освіти,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задовлення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громади у  догляді та оздоровленні дітей, створення умов для їх фізичного, розумового і духовного розвитку, а також створення щонайкращих умов для всебічного самовияву і розвитку здібностей дітей, утвердження особистості в різних видах діяльності, для активізації мислення і творчої   ініціативи.</w:t>
      </w:r>
    </w:p>
    <w:p w14:paraId="5FEE292C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 освіти самостійно приймає рішення і здійснює діяльність в межах компетентності передбаченої чинним законодавством України і своїм Статутом.</w:t>
      </w:r>
    </w:p>
    <w:p w14:paraId="4EAE53E7" w14:textId="77777777" w:rsidR="00846025" w:rsidRPr="00846025" w:rsidRDefault="00846025" w:rsidP="0084602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закладу освіти спрямована на реалізацію основних завдань:</w:t>
      </w:r>
    </w:p>
    <w:p w14:paraId="10D5935F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збереження та зміцнення фізичного та психічного здоров′я дітей, формування їх особистості;</w:t>
      </w:r>
    </w:p>
    <w:p w14:paraId="6C835DCE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розвиток пізнавальних здібностей і нахилів, забезпечення соціальної адаптації та готовності продовжувати освіту;</w:t>
      </w:r>
    </w:p>
    <w:p w14:paraId="06B28DD1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виховання любові до України, шанобливого ставлення до родини, поваги до народних традицій і звичаїв, державної та рідної мови, національних цінностей інших націй і народів, свідомого ставлення до себе, оточення та довкілля;</w:t>
      </w:r>
    </w:p>
    <w:p w14:paraId="0AF746A6" w14:textId="77777777" w:rsidR="00846025" w:rsidRPr="00846025" w:rsidRDefault="00846025" w:rsidP="0084602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розвиток у дітей естетичного сприйняття об′єктів і явищ довкілля,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емоційно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-цілісного ставлення до навколишнього, творчих здібностей засобами різних видів мистецької діяльності.</w:t>
      </w:r>
    </w:p>
    <w:p w14:paraId="4B5DF8DD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Програмне забезпечення освітнього процесу відповідає переліку навчальних видань рекомендованих МОН України.</w:t>
      </w:r>
    </w:p>
    <w:p w14:paraId="6F2116B7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1.2. Кадрове забезпечення</w:t>
      </w:r>
    </w:p>
    <w:p w14:paraId="637161EA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 КЗ «Миколаївська гімназія ім. Василя Земляка» проводиться робота по оптимізації кадрового забезпечення, яка спрямована на здійснення перспективи та прогнозування потреб школи у педагогічних працівниках.</w:t>
      </w:r>
    </w:p>
    <w:p w14:paraId="0FC63C88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В штатний розпис введено:</w:t>
      </w:r>
    </w:p>
    <w:p w14:paraId="430CDDCF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директор школи;</w:t>
      </w:r>
    </w:p>
    <w:p w14:paraId="5FA63513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заступник з НВР  (0,5 ставки);</w:t>
      </w:r>
    </w:p>
    <w:p w14:paraId="064F02CE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педагог – організатор;</w:t>
      </w:r>
    </w:p>
    <w:p w14:paraId="202B57B4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соціальний педагог (0,25 ст.);</w:t>
      </w:r>
    </w:p>
    <w:p w14:paraId="39D05714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практичний психолог (0,25 ст.);</w:t>
      </w:r>
    </w:p>
    <w:p w14:paraId="08A96712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педагогічний персонал;</w:t>
      </w:r>
    </w:p>
    <w:p w14:paraId="65E3D7FB" w14:textId="77777777" w:rsidR="00846025" w:rsidRPr="00846025" w:rsidRDefault="00846025" w:rsidP="0084602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технічний та обслуговуючий персонал.</w:t>
      </w:r>
    </w:p>
    <w:p w14:paraId="70E1AC18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>Прийом працівників  на роботу здійснюється в порядку визначеному КЗпП України, Законом України «Про освіту», постановою Кабінету міністрів України від 12.03.2003 року № 305, Статутом школи, правилами внутрішнього розпорядку, Колективним договором.</w:t>
      </w:r>
    </w:p>
    <w:p w14:paraId="1C9414D9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У школі на початок 2022-2023 навчального року трудовий колектив складається з 35 чоловік. З загальної кількості - педагогів 16, технічного  персоналу 16.</w:t>
      </w:r>
    </w:p>
    <w:p w14:paraId="77F093AF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Добір і закріплення кадрів відбувається з урахуванням психологічної сумісності, симпатій педагогів,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- індивідуальної спрямованості. Технічний, обслуговуючий персонал та педагогічні кадри призначає директор гімназії .</w:t>
      </w:r>
    </w:p>
    <w:p w14:paraId="635E8C05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 педагогів гімназії:</w:t>
      </w:r>
    </w:p>
    <w:p w14:paraId="3D2E87F0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учителі вищої категорії – 6;</w:t>
      </w:r>
    </w:p>
    <w:p w14:paraId="3D21E026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учителі першої категорії – 5;</w:t>
      </w:r>
    </w:p>
    <w:p w14:paraId="57A0E31A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учителі другої категорії –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35395B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учителі спеціалісти – 1;</w:t>
      </w:r>
    </w:p>
    <w:p w14:paraId="5EE63AE3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учителі із званням «Старший учитель» - 5.</w:t>
      </w:r>
    </w:p>
    <w:p w14:paraId="416E06B5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Дотримуючись принципів загальності, колегіальності, гласності, протягом 2021-2022 року було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проатестовано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2 педагогів . </w:t>
      </w:r>
    </w:p>
    <w:p w14:paraId="35042B57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За результатами атестації:  2 працівникам присвоїли  кваліфікаційну категорію «спеціаліст другої категорії» . На виконання постанови КМ України учителі гімназії дбають про своєчасне і постійне підвищення свого фахового рівня. </w:t>
      </w:r>
    </w:p>
    <w:p w14:paraId="7BFF7D6C" w14:textId="77777777" w:rsidR="00846025" w:rsidRPr="00846025" w:rsidRDefault="00846025" w:rsidP="00846025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      Педагоги школи приділяють увагу підвищенню не тільки фахової майстерності, а оволодівають сучасними технологіями організації навчально-виховного процесу. Всі педагоги використовують технічні засоби, володіють навичками роботи з ІКТ. Порівняння показників результативності методичної роботи свідчать про динаміку росту професійної майстерності педагогів завдяки підвищенню якості самоосвітньої діяльності, проходження курсової перепідготовки, атестації вчителів.</w:t>
      </w:r>
    </w:p>
    <w:p w14:paraId="137B89C1" w14:textId="77777777" w:rsidR="00846025" w:rsidRPr="00846025" w:rsidRDefault="00846025" w:rsidP="00846025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1.3. Матеріально – технічне забезпечення</w:t>
      </w:r>
    </w:p>
    <w:p w14:paraId="05606BC9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Матеріально – технічна база  закладу освіти відповідає вимогам, які визначаються відповідними будівельними  та санітарно - гігієнічними нормами  і правилами.</w:t>
      </w:r>
    </w:p>
    <w:p w14:paraId="5F13BA1C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Педагогічною цінністю школи є особистість дитини. Пріоритетною педагогічною цінністю для педагогів школи є безумовна віра в дитину, в те що при оптимальних умовах  проведення її за життєвим вектором може і повинно здійснюватися успішно.</w:t>
      </w:r>
    </w:p>
    <w:p w14:paraId="12D7B7F0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>Виходячи із вищезазначених пріоритетних цінностей, місія школи полягає у створенні умов для дітей, надання рівних можливостей для кожної дитини незалежно від її рівня розвитку, забезпечення пізнавального розвитку учня, та якісної підготовки  до життя.</w:t>
      </w:r>
    </w:p>
    <w:p w14:paraId="78B83E03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   Для навчально – виховної роботи в школі обладнано 13 класних кімнат загальною площею </w:t>
      </w:r>
      <w:smartTag w:uri="urn:schemas-microsoft-com:office:smarttags" w:element="metricconverter">
        <w:smartTagPr>
          <w:attr w:name="ProductID" w:val="3709 м²"/>
        </w:smartTagPr>
        <w:r w:rsidRPr="00846025">
          <w:rPr>
            <w:rFonts w:ascii="Times New Roman" w:eastAsia="Calibri" w:hAnsi="Times New Roman" w:cs="Times New Roman"/>
            <w:sz w:val="28"/>
            <w:szCs w:val="28"/>
          </w:rPr>
          <w:t>3709 м²</w:t>
        </w:r>
      </w:smartTag>
      <w:r w:rsidRPr="00846025">
        <w:rPr>
          <w:rFonts w:ascii="Times New Roman" w:eastAsia="Calibri" w:hAnsi="Times New Roman" w:cs="Times New Roman"/>
          <w:sz w:val="28"/>
          <w:szCs w:val="28"/>
        </w:rPr>
        <w:t>, в тому числі:</w:t>
      </w:r>
    </w:p>
    <w:p w14:paraId="4F2FF266" w14:textId="77777777" w:rsidR="00846025" w:rsidRPr="00846025" w:rsidRDefault="00846025" w:rsidP="0084602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10 кабінетів;</w:t>
      </w:r>
    </w:p>
    <w:p w14:paraId="7D730FE3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найпростіше укриття;</w:t>
      </w:r>
    </w:p>
    <w:p w14:paraId="423579B1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кабінет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медсестри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8A4974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актовий зал ;</w:t>
      </w:r>
    </w:p>
    <w:p w14:paraId="0C30ABEE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ресурсна кімната;</w:t>
      </w:r>
    </w:p>
    <w:p w14:paraId="42407332" w14:textId="77777777" w:rsidR="00846025" w:rsidRPr="00846025" w:rsidRDefault="00846025" w:rsidP="0084602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харчоблок та їдальня;</w:t>
      </w:r>
    </w:p>
    <w:p w14:paraId="3D9025AC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також обладнані кабінет директора, учительська кімната для вчителів, ресурсна кімната, кабінет заступника з НВР,  ігрова кімната.</w:t>
      </w:r>
    </w:p>
    <w:p w14:paraId="5E020F86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     До послуг учнів і вчителів роздільні  внутрішні вбиральні.</w:t>
      </w:r>
    </w:p>
    <w:p w14:paraId="101A71EE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Стан приміщень задовільний.  Щорічно при підготовці школи до навчального року здійснюється косметичний ремонт  приміщень. </w:t>
      </w:r>
    </w:p>
    <w:p w14:paraId="619180AA" w14:textId="77777777" w:rsidR="00846025" w:rsidRPr="00846025" w:rsidRDefault="00846025" w:rsidP="00846025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Колектив школи на перше місце ставить створення розвивального середовища, тому, що тільки у позитивно створеному  середовищі дитина  може розвиватися сама, вона обмірковує, спостерігає,  робить висновки. До послуг учнів, вчителів у школі 10 плазмових  телевізорів, один мультимедійний  комплекс, 11 ноутбуків,  6 комп′ютери, використовуються в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управлінсько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- господарській діяльності – 1,  працює шкільна бібліотека .</w:t>
      </w:r>
    </w:p>
    <w:p w14:paraId="2601E55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Санітарний стан території закладу освіти та приміщень – задовільний.  Адміністрація школи намагається забезпечувати життєдіяльність та організацію навчально  – виховного процесу необхідним матеріалом, меблями, наочністю відповідно до сучасних вимог.</w:t>
      </w:r>
    </w:p>
    <w:p w14:paraId="31C8A79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В школі створені умови для оздоровлення дітей. Є спортивний майданчик  загальною площею 270м². В холодну пору року до послуг учнів 5-11 класів спортивний зал площею 189 м², та спортивна кімната для учнів 1-4 класів площею </w:t>
      </w:r>
      <w:smartTag w:uri="urn:schemas-microsoft-com:office:smarttags" w:element="metricconverter">
        <w:smartTagPr>
          <w:attr w:name="ProductID" w:val="56 м²"/>
        </w:smartTagPr>
        <w:r w:rsidRPr="00846025">
          <w:rPr>
            <w:rFonts w:ascii="Times New Roman" w:eastAsia="Calibri" w:hAnsi="Times New Roman" w:cs="Times New Roman"/>
            <w:sz w:val="28"/>
            <w:szCs w:val="28"/>
          </w:rPr>
          <w:t>56 м²</w:t>
        </w:r>
      </w:smartTag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. Забезпечення спортивним інвентарем – задовільне, але за крайні 2 роки нічого нового не закуповувалося ( брак фінансування). </w:t>
      </w:r>
      <w:r w:rsidRPr="00846025">
        <w:rPr>
          <w:rFonts w:ascii="Times New Roman" w:eastAsia="Calibri" w:hAnsi="Times New Roman" w:cs="Times New Roman"/>
          <w:sz w:val="28"/>
          <w:szCs w:val="28"/>
        </w:rPr>
        <w:tab/>
      </w:r>
    </w:p>
    <w:p w14:paraId="79D2AD16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Дякуючи селищній раді,  спонсорській допомозі батьків та вчителів  матеріально – технічне забезпечення школи постійно поповнюється, видозмінюється. Педагоги закладу прагнуть, щоб середовище було джерелом збагачення дитячої діяльності.</w:t>
      </w:r>
    </w:p>
    <w:p w14:paraId="224725A5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6025">
        <w:rPr>
          <w:rFonts w:ascii="Times New Roman" w:eastAsia="Calibri" w:hAnsi="Times New Roman" w:cs="Times New Roman"/>
          <w:b/>
          <w:sz w:val="28"/>
          <w:szCs w:val="28"/>
        </w:rPr>
        <w:t>1.4. Організація харчування та медичне обслуговування.</w:t>
      </w:r>
    </w:p>
    <w:p w14:paraId="1E7C0023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Одним з чинників , що впливають на стан здоров′я дітей є харчування. Харчування дітей в закладі освіти забезпечувала в 2021-2022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Самгородоцька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сільська рада. Організація харчування спрямована на забезпечення повноцінного збалансованого харчування учнів, регламентується законом України «Про освіту», «Інструкцією  харчування дітей (зі змінами),затвердженою МОН України, Міністерством охорони здоров′я України 26.02.2013 № 202/165.</w:t>
      </w:r>
    </w:p>
    <w:p w14:paraId="161E0659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25">
        <w:rPr>
          <w:rFonts w:ascii="Times New Roman" w:eastAsia="Times New Roman" w:hAnsi="Times New Roman" w:cs="Times New Roman"/>
          <w:sz w:val="28"/>
          <w:szCs w:val="28"/>
        </w:rPr>
        <w:t xml:space="preserve"> З  вересня 2021 р.  було організоване безкоштовне гаряче харчування за рахунок  коштів місцевого бюджету учнів пільгової категорії всіх класів: дітей-сиріт, дітей, позбавлених батьківського піклування, дітей, які мають статус чорнобильця,  учнів 1-4 класів, учнів з малозабезпечених сімей. Забезпечено безкоштовним гарячим харчуванням за рахунок коштів місцевого бюджету учнів всіх класів  : дітей учасників АТО. </w:t>
      </w:r>
    </w:p>
    <w:p w14:paraId="18E650B0" w14:textId="77777777" w:rsidR="00846025" w:rsidRPr="00846025" w:rsidRDefault="00846025" w:rsidP="008460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Загальний контроль за організацією харчування здійснює директор  – Матвієнко Є.А., медична сестра –  Пастух І.О. </w:t>
      </w:r>
    </w:p>
    <w:p w14:paraId="56B226EF" w14:textId="77777777" w:rsidR="00846025" w:rsidRPr="00846025" w:rsidRDefault="00846025" w:rsidP="00846025">
      <w:pPr>
        <w:spacing w:after="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Харчоблок та їдальня школи розміщені на першому поверсі. Приміщення їдальні обладнано 40 посадочними місцями. Харчоблок обладнаний побутовим холодильником, електричною м′ясорубкою, електричною плитою, електричним бойлером, керамічним та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варочним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посудом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посудом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, який необхідно оновити та розширити асортимент . Санітарний стан харчоблоку, їдальні, та допоміжних приміщень відповідає санітарно – гігієнічним вимогам.</w:t>
      </w:r>
    </w:p>
    <w:p w14:paraId="0B8C851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Приміщення харчоблоку  та їдальні щоденно прибираються, раз на тиждень робиться генеральне прибирання з миючими засобами, які внесені до єдиного реєстру МОЗ України та мають позитивний висновок Державної санітарно – епідеміологічної експертизи МОЗ України.</w:t>
      </w:r>
    </w:p>
    <w:p w14:paraId="28DB0DF7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Харчоблок використовується раціонально. Кухонний посуд та інвентар зберігається в  спеціально відведених місцях, промаркований, використовується за призначенням.</w:t>
      </w:r>
    </w:p>
    <w:p w14:paraId="76B37633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Документацію з організації харчування в школі ведуть медична сестра   .  та  кухар  книги, журнали заповнюються своєчасно та охайно.</w:t>
      </w:r>
    </w:p>
    <w:p w14:paraId="5DCA6894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Зберігання продуктів харчування відповідає встановленим вимогам. Всі продукти, які постачаються приймаються в присутності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медсестри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. Кухар чітко дотримується терміну реалізації продуктів.</w:t>
      </w:r>
    </w:p>
    <w:p w14:paraId="391ADEE4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На підставі вищесказаного слід зазначити, що робота школи з питань організації  харчування учнів знаходиться на достатньому рівні.</w:t>
      </w:r>
    </w:p>
    <w:p w14:paraId="56E5A499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На виконання Закону України «Про освіту», наказу МОЗ України та МОН України від 30.08.2005 року № 432/496. «Про вдосконалення організації медичного обслуговування дітей в навчальному закладі» </w:t>
      </w: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46025">
        <w:rPr>
          <w:rFonts w:ascii="Times New Roman" w:eastAsia="Calibri" w:hAnsi="Times New Roman" w:cs="Times New Roman"/>
          <w:sz w:val="28"/>
          <w:szCs w:val="28"/>
        </w:rPr>
        <w:t>школа забезпечена 0,5 ставкою медичної сестри. На цій посаді працює медична сестра Пастух І.О.</w:t>
      </w: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42E85E45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школі створені задовільні умови для проведення медичної, 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оздоровчо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– профілактичної роботи. Медичний кабінет обладнано меблями, шафою для медичних препаратів, ростоміром, вагою, кушеткою,  організований ізолятор.</w:t>
      </w:r>
    </w:p>
    <w:p w14:paraId="67754AFD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Щорічно в вересні медсестра оглядає дітей, вивчає медичні картки та проводить розподіл дітей  за фізкультурними групами та групами здоров′я.</w:t>
      </w:r>
    </w:p>
    <w:p w14:paraId="19CAC885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 результатами поглибленого огляду учнів складені «Листки здоров′я».</w:t>
      </w:r>
    </w:p>
    <w:p w14:paraId="137B4C6B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 встановленим графіком проводиться оцінка санітарно – гігієнічного стану приміщень школи. Результати фіксуються в журналах встановленого зразка.</w:t>
      </w:r>
    </w:p>
    <w:p w14:paraId="7C2F5DE3" w14:textId="77777777" w:rsidR="00846025" w:rsidRPr="00846025" w:rsidRDefault="00846025" w:rsidP="008460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Активізувалась робота з прищеплення дітям навичок особистої  та загальної гігієни, загальна санітарно – просвітницька діяльність серед учнів та батьків.</w:t>
      </w:r>
    </w:p>
    <w:p w14:paraId="52FC3BA9" w14:textId="7C0B923B" w:rsidR="00846025" w:rsidRPr="00392F25" w:rsidRDefault="00846025" w:rsidP="00392F25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Забезпечення адміністративного контролю за медичним обслуговуванням учнів здійснює директор. Матеріали узагальнюються актами, довідками, наказами, та заслуховуються на нарадах.</w:t>
      </w:r>
    </w:p>
    <w:p w14:paraId="3189AC58" w14:textId="5AD60595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  автономна  газова котельня</w:t>
      </w:r>
      <w:r w:rsidR="00392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Тепловий режим в межах норми.</w:t>
      </w:r>
    </w:p>
    <w:p w14:paraId="09A57FAB" w14:textId="77777777" w:rsidR="00846025" w:rsidRPr="00846025" w:rsidRDefault="00846025" w:rsidP="0084602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Стратегія розвитку закладу зумовлена якісним оновленням змісту освіти, що полягає в необхідності привести її у відповідність із світовими стандартами, потребами сучасного життя, запитами суспільства щодо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якісних освітніх послуг.</w:t>
      </w:r>
    </w:p>
    <w:p w14:paraId="2D1F727A" w14:textId="77777777" w:rsidR="00846025" w:rsidRPr="00846025" w:rsidRDefault="00846025" w:rsidP="00846025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шкільна освіта постала перед новими викликами: пандемія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війна. В таких умовах освітній процес адаптовано до найбільш безпечної форми навчання – дистанційної. </w:t>
      </w:r>
    </w:p>
    <w:p w14:paraId="2A77845E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 розпочато роботу для створення  мотивуючого  до навчання простору, але через   війну ця робота тимчасово призупинена. Виготовлено  вказівники руху під час евакуації з приміщення та руху для дотримання дистанції  під час карантину. </w:t>
      </w:r>
    </w:p>
    <w:p w14:paraId="461DE004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 обізнаність учнів з правилами поведінки в надзвичайних ситуаціях. Проведено 3 об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єктові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тренування, тренінги з використання вогнегасників. Відповідно вимог забезпечено архітектурну доступність до школи, побудовано пандус.</w:t>
      </w:r>
    </w:p>
    <w:p w14:paraId="0327D971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учительській розміщено алгоритм дій педпрацівника в разі нещасного випадку, повітряної тривоги. </w:t>
      </w:r>
    </w:p>
    <w:p w14:paraId="2ACD6B51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 Безпечна школа. Попередження </w:t>
      </w:r>
      <w:proofErr w:type="spellStart"/>
      <w:r w:rsidRPr="0084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59ABCCD" w14:textId="77777777" w:rsidR="00846025" w:rsidRPr="00846025" w:rsidRDefault="00846025" w:rsidP="00846025">
      <w:pPr>
        <w:shd w:val="clear" w:color="auto" w:fill="FFFFFF"/>
        <w:tabs>
          <w:tab w:val="left" w:pos="8647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Безпечне освітнє середовище забезпечує: наявність безпечних умов навчання та праці комфортну міжособистісну взаємодію, сприяючи емоційному благополуччю учнів, педагогів та батьків відсутність будь-яких проявів насильства та наявність достатніх ресурсів для їх запобігання дотримання прав і норм фізичної, психологічної, інформаційної та соціальної безпеки кожного учасника освітнього процесу. Розбудова безпечної, дружньої до дитини школи відбувається постійно. </w:t>
      </w: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Проведене опитування показало, що здобувачі освіти толерантно ставляться один до одного, не зафіксовано випадків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 закладу освіти розміщено  матеріали щодо попередження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містять інформацію і для батьків, учнів та вчителів.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сайті школи розміщені інформаційні матеріали щодо виявлення випадків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заходів щодо попередження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насильства. Педагогічні працівники пройшли онлайн-навчання з протидії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тренінги щодо створення толерантного середовища.</w:t>
      </w:r>
    </w:p>
    <w:p w14:paraId="3C49BBB2" w14:textId="77777777" w:rsidR="00846025" w:rsidRPr="00846025" w:rsidRDefault="00846025" w:rsidP="0084602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1.6 </w:t>
      </w:r>
      <w:proofErr w:type="spellStart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Методичн</w:t>
      </w:r>
      <w:proofErr w:type="spellEnd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робот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та робот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</w:t>
      </w:r>
      <w:proofErr w:type="spellStart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обдарованими</w:t>
      </w:r>
      <w:proofErr w:type="spellEnd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дітьми</w:t>
      </w:r>
      <w:proofErr w:type="spellEnd"/>
    </w:p>
    <w:p w14:paraId="73B2707B" w14:textId="77777777" w:rsidR="00846025" w:rsidRPr="00846025" w:rsidRDefault="00846025" w:rsidP="00846025">
      <w:pPr>
        <w:shd w:val="clear" w:color="auto" w:fill="FFFFFF"/>
        <w:tabs>
          <w:tab w:val="left" w:pos="39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caps/>
          <w:sz w:val="28"/>
          <w:szCs w:val="28"/>
          <w:lang w:val="ru-RU" w:eastAsia="uk-UA"/>
        </w:rPr>
        <w:t>    </w:t>
      </w:r>
      <w:r w:rsidRPr="008460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Протягом  2021-2022 навчального року  педагогічний колектив школи продовжував працювати над  реалізацією  науково-методичної  теми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«Удосконалення освітнього процесу шляхом впровадження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підходу до навчання на основі нових педагогічних технологій».          </w:t>
      </w:r>
    </w:p>
    <w:p w14:paraId="1F921034" w14:textId="77777777" w:rsidR="00846025" w:rsidRPr="00846025" w:rsidRDefault="00846025" w:rsidP="00846025">
      <w:pPr>
        <w:shd w:val="clear" w:color="auto" w:fill="FFFFFF"/>
        <w:tabs>
          <w:tab w:val="left" w:pos="39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 напрямами методичної роботи були такі:</w:t>
      </w:r>
    </w:p>
    <w:p w14:paraId="4184558F" w14:textId="77777777" w:rsidR="00846025" w:rsidRPr="00846025" w:rsidRDefault="00846025" w:rsidP="00846025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шкільних методичних об’єднань;</w:t>
      </w:r>
    </w:p>
    <w:p w14:paraId="0CD33169" w14:textId="77777777" w:rsidR="00846025" w:rsidRPr="00846025" w:rsidRDefault="00846025" w:rsidP="00846025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підвищення кваліфікації вчителів;</w:t>
      </w:r>
    </w:p>
    <w:p w14:paraId="1D1B302F" w14:textId="77777777" w:rsidR="00846025" w:rsidRPr="00846025" w:rsidRDefault="00846025" w:rsidP="00846025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самоосвітньої діяльності педагогів;</w:t>
      </w:r>
    </w:p>
    <w:p w14:paraId="371446E7" w14:textId="77777777" w:rsidR="00846025" w:rsidRPr="00846025" w:rsidRDefault="00846025" w:rsidP="00846025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 атестації педагогічних працівників;</w:t>
      </w:r>
    </w:p>
    <w:p w14:paraId="1FF0DEDE" w14:textId="77777777" w:rsidR="00846025" w:rsidRPr="00846025" w:rsidRDefault="00846025" w:rsidP="00846025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молодими вчителями.</w:t>
      </w:r>
    </w:p>
    <w:p w14:paraId="76A2A10B" w14:textId="77777777" w:rsidR="00846025" w:rsidRPr="00846025" w:rsidRDefault="00846025" w:rsidP="0084602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Методичний кабінет забезпечував управління двоєдиним педагогічним процесом, що охоплює діяльність, спрямовану на підвищення освітніх послуг з одного боку, і якість рівня навчальних досягнень здобувачів освіти.</w:t>
      </w:r>
    </w:p>
    <w:p w14:paraId="58091E41" w14:textId="77777777" w:rsidR="00846025" w:rsidRPr="00846025" w:rsidRDefault="00846025" w:rsidP="00846025">
      <w:pPr>
        <w:shd w:val="clear" w:color="auto" w:fill="FFFFFF"/>
        <w:tabs>
          <w:tab w:val="left" w:pos="398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забезпечення координації створено методичну раду, яка керувала роботою педагогів школи протягом навчального року. </w:t>
      </w:r>
    </w:p>
    <w:p w14:paraId="70DA75CF" w14:textId="77777777" w:rsidR="00846025" w:rsidRPr="00846025" w:rsidRDefault="00846025" w:rsidP="00846025">
      <w:pPr>
        <w:tabs>
          <w:tab w:val="left" w:pos="246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внутрішкільної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методичної роботи у 2021-2022 навчальному році реалізовувалась через колективні та індивідуальні форми роботи.</w:t>
      </w:r>
    </w:p>
    <w:p w14:paraId="07E66A02" w14:textId="77777777" w:rsidR="00846025" w:rsidRPr="00846025" w:rsidRDefault="00846025" w:rsidP="0084602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організовано роботу шкільних методичних об’єднань учителів:</w:t>
      </w:r>
    </w:p>
    <w:p w14:paraId="2D7D801B" w14:textId="77777777" w:rsidR="00846025" w:rsidRPr="00846025" w:rsidRDefault="00846025" w:rsidP="00846025">
      <w:pPr>
        <w:shd w:val="clear" w:color="auto" w:fill="FFFFFF"/>
        <w:spacing w:after="0" w:line="276" w:lineRule="auto"/>
        <w:ind w:right="46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 класів,  суспільно-гуманітарного циклу,  природничо-математичного циклу,  художньо-трудового циклу, вихователів дошкільного відділення, семінар класних керівників.</w:t>
      </w:r>
    </w:p>
    <w:p w14:paraId="42A85A2F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Керівниками ШМО </w:t>
      </w: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спланована робота методичних об’єднань учителів відповідно до методичної теми школи. Введено  до планів роботи методичних об’єднань питання ознайомлення з Інструктивними листами та Методичними рекомендаціями щодо викладання предметів у поточному навчальному році,  питання змін у навчально-виховному процесі початкової школи, питання організації роботи з обдарованими дітьми,  позакласної роботи з предмета. Обговорювалось питання пошуку шляхів реалізації Концепції  національно-патріотичного виховання дітей і молоді. Проводилось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взаємовідвідування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уроків. Засідання ШМО  відбувалось відповідно до планів роботи.</w:t>
      </w:r>
    </w:p>
    <w:p w14:paraId="4F9896C3" w14:textId="77777777" w:rsidR="00846025" w:rsidRPr="00846025" w:rsidRDefault="00846025" w:rsidP="00846025">
      <w:pPr>
        <w:shd w:val="clear" w:color="auto" w:fill="FFFFFF"/>
        <w:spacing w:after="0" w:line="276" w:lineRule="auto"/>
        <w:ind w:left="38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Робота методичного об’єднання учителів початкових класів  (керівник Родюк І.В) спрямовувалась  на реалізацію методичної теми «Формування  предметних 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компетентностей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молодших школярів шляхом впровадження гуманної педагогіки». Вчителі опрацьовували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інструктивно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-методичні матеріали МОН України щодо особливостей організації навчально-виховного процесу у початковій школі у 2021-2022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., основні зміни у навчальних програмах. Значна увага приділялась організації інклюзивного навчання. Обговорювалось питання про створення  інклюзивного навчального середовища для фізичного, інтелектуального і духовного розвитку та забезпечення рівного доступу до якісної освіти дитини з особливими освітніми потребами, підготовки  до самостійного життя.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 відчули в освітньому процесі не лише учні, а й батьки та вчителі. Педагоги досить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віднеслися до змін і стандартів методики НУШ, активно впроваджують їх у роботі.</w:t>
      </w:r>
      <w:r w:rsidRPr="00846025">
        <w:rPr>
          <w:rFonts w:ascii="Calibri" w:eastAsia="Times New Roman" w:hAnsi="Calibri" w:cs="Calibri"/>
          <w:lang w:eastAsia="ru-RU"/>
        </w:rPr>
        <w:t xml:space="preserve"> </w:t>
      </w:r>
      <w:r w:rsidRPr="00846025">
        <w:rPr>
          <w:rFonts w:ascii="Calibri" w:eastAsia="Times New Roman" w:hAnsi="Calibri" w:cs="Calibri"/>
          <w:lang w:val="ru-RU" w:eastAsia="ru-RU"/>
        </w:rPr>
        <w:t> 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 увага приділялась о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рганізаці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простору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сучасних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ІТ-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технологій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мультимедійних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BDCA0F1" w14:textId="77777777" w:rsidR="00846025" w:rsidRPr="00846025" w:rsidRDefault="00846025" w:rsidP="00846025">
      <w:pPr>
        <w:shd w:val="clear" w:color="auto" w:fill="FFFFFF"/>
        <w:tabs>
          <w:tab w:val="left" w:pos="374"/>
          <w:tab w:val="left" w:pos="29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Підготовлено і проведено тренінг «Нова  українська школа-нові стандарти освіти» (учитель Родюк І.В.), майстер-клас «Ранкові зустрічі» (учитель Киричишина І.В.), обговорено доповіді «Форми та методи подання освітнього матеріалу в умовах дистанційного навчання» (</w:t>
      </w:r>
      <w:bookmarkStart w:id="2" w:name="_Hlk106184295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учитель</w:t>
      </w:r>
      <w:bookmarkEnd w:id="2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Пастух І.О.), «Домашні завдання та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уроки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онлайн – нові цифрові інструменти для ефективного  управління навчанням» (учитель Долечек Д.С.). </w:t>
      </w:r>
    </w:p>
    <w:p w14:paraId="4A16F8D2" w14:textId="77777777" w:rsidR="00846025" w:rsidRPr="00846025" w:rsidRDefault="00846025" w:rsidP="00846025">
      <w:pPr>
        <w:shd w:val="clear" w:color="auto" w:fill="FFFFFF"/>
        <w:tabs>
          <w:tab w:val="left" w:pos="374"/>
          <w:tab w:val="left" w:pos="29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Проведено відкриті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уроки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у 1 класі (учитель Пастух І.О.)  </w:t>
      </w: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«Як людина досліджує світ?» (я досліджую світ),  «Лічба до 7 в прямому і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зворотньому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порядку. Число і цифра 7. Порівняння чисел в межах 7 з використанням знаків» (математика).  </w:t>
      </w: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Проведено Тиждень початкових класів «Цей неповторний світ».</w:t>
      </w:r>
    </w:p>
    <w:p w14:paraId="6E545DC3" w14:textId="77777777" w:rsidR="00846025" w:rsidRPr="00846025" w:rsidRDefault="00846025" w:rsidP="0084602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Методичне об’єднання вчителів суспільно-гуманітарного циклу (керівник Попель І.К.)  продовжувало  працювати над методичною темою «Забезпечення особистісно орієнтованого підходу  в навчанні та вихованні учнів на уроках та в позаурочний час». На першому засіданні МО обговорено Методичні рекомендації щодо викладання предметів суспільно-гуманітарного циклу  у 2021-2022н.р. Протягом навчального року  прослухано і обговорено доповіді: «Робота з питання формування громадянської компетентності на уроках історії», «Національно-патріотичне виховання в роботі вчителів суспільного циклу» (учитель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Бальшанек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Л.Я.), «Сутність, методи і прийоми продуктивного навчання» ( учитель Мандрис Г.Я.), «Впровадження змістових ліній в процесі вивчення англійської мови» ( учитель Штольц І.Ф.).</w:t>
      </w:r>
    </w:p>
    <w:p w14:paraId="359DFB00" w14:textId="77777777" w:rsidR="00846025" w:rsidRPr="00846025" w:rsidRDefault="00846025" w:rsidP="00846025">
      <w:pPr>
        <w:shd w:val="clear" w:color="auto" w:fill="FFFFFF"/>
        <w:tabs>
          <w:tab w:val="left" w:pos="374"/>
          <w:tab w:val="left" w:pos="29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Проведено  позакласні заходи  з предметів: День  української мови та літератури «Любіть красу своєї мови» (учитель Попель І.К.),он-лайн захід до дня народження Т.Г. Шевченка «Поет живе в серцях свого народу» (учитель Попель І.К.),   День історії «Мій рідний край, з твоїх джерел, черпаю твої сили» ( учитель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Бальшанек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Л.Я.), День англійської мови «Весела англійська» (учитель Штольц І.Ф.) . </w:t>
      </w:r>
    </w:p>
    <w:p w14:paraId="08B2FDE7" w14:textId="77777777" w:rsidR="00846025" w:rsidRPr="00846025" w:rsidRDefault="00846025" w:rsidP="00846025">
      <w:pPr>
        <w:shd w:val="clear" w:color="auto" w:fill="FFFFFF"/>
        <w:tabs>
          <w:tab w:val="left" w:pos="374"/>
          <w:tab w:val="left" w:pos="29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lastRenderedPageBreak/>
        <w:t xml:space="preserve">   Методичне об’єднання учителів природничо-математичного циклу (керівник Воловик О.В.)  обрало для роботи  тему «Удосконалення навчально-виховного процесу шляхом впровадження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компетентнісного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підходу до навчання та виховання на основі традиційних та інноваційних методів навчання».  На засіданні МО обговорювалися питання особливостей викладання предметів у 2021-2022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., обговорено організацію роботи з обдарованими учнями, підготовка учнів до ЗНО. Розглянуто питання «Сучасні технології навчання на уроках фізики» (учитель Воловик О.В.), «Метод проектів як засіб підвищення пізнавальної активності на уроках природничо-математичного циклу» (учитель Щаблевська Г.М.), «Ділова гра як одна з форм інноваційного уроку», «Теоретичні аспекти проектних технологій навчання» (учитель Штольц О.В.),  «Вплив інноваційних технологій на особистість учня» (учитель Матвієнко Є.А.).    Проведено он-лайн день біології та хімії «Знай, люби і бережи» (учитель  Штольц О.В.),  день математики та інформатики «Міжнародний День числа Пі» (учитель  Щаблевська Г.М.). </w:t>
      </w:r>
    </w:p>
    <w:p w14:paraId="55C344A8" w14:textId="77777777" w:rsidR="00846025" w:rsidRPr="00846025" w:rsidRDefault="00846025" w:rsidP="00846025">
      <w:pPr>
        <w:shd w:val="clear" w:color="auto" w:fill="FFFFFF"/>
        <w:tabs>
          <w:tab w:val="left" w:pos="374"/>
          <w:tab w:val="left" w:pos="29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У школі створена творча група «Пошук». До складу групи ввійшли учителі-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предметники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, які викладатимуть у 2022-2023 </w:t>
      </w:r>
      <w:proofErr w:type="spellStart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. у 5 класі, та класний керівник 4 класу. На засіданнях групи обговорювалися питання вирішення проблем адаптації учнів 5 класу до навчання в основній школі, шляхи забезпечення наступності навчання між початковою та середньою школою. </w:t>
      </w:r>
    </w:p>
    <w:p w14:paraId="3F2DD4A5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  Методичне об’єднання вихователів дошкільного відділення працювало над темою «Організація  освітнього процесу в дошкільному відділенні відповідно до вимог Нової редакції Базового компонента дошкільної освіти України та програм розвитку дитини дошкільного віку». На засідання МО розглянуто та обговорено питання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02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6025">
        <w:rPr>
          <w:rFonts w:ascii="Times New Roman" w:eastAsia="Times New Roman" w:hAnsi="Times New Roman" w:cs="Times New Roman"/>
          <w:sz w:val="28"/>
          <w:szCs w:val="24"/>
          <w:lang w:eastAsia="uk-UA"/>
        </w:rPr>
        <w:t>Яким має бути сучасний вихователь», «</w:t>
      </w:r>
      <w:r w:rsidRPr="00846025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Ігрові методики для розвитку мовлення»  </w:t>
      </w:r>
      <w:r w:rsidRPr="00846025">
        <w:rPr>
          <w:rFonts w:ascii="Times New Roman" w:eastAsia="Times New Roman" w:hAnsi="Times New Roman" w:cs="Times New Roman"/>
          <w:sz w:val="28"/>
          <w:szCs w:val="28"/>
        </w:rPr>
        <w:t>(вихователь Ткаченко В.В.), «</w:t>
      </w:r>
      <w:r w:rsidRPr="00846025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Розвиток мислення та мовлення як складова розвивальних занять для дошкільнят» (вихователь Лисак Ю.В.), «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Вироблення методичних рекомендацій щодо роботи з батьками «Безпека дитини влітку під час військового стану» (вихователь  Ящук Т.В.).</w:t>
      </w:r>
    </w:p>
    <w:p w14:paraId="5C43A232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Вихователем Лисак Ю.В. проведено  відкриті  заняття: </w:t>
      </w:r>
      <w:r w:rsidRPr="00846025">
        <w:rPr>
          <w:rFonts w:ascii="Times New Roman" w:eastAsia="Times New Roman" w:hAnsi="Times New Roman" w:cs="Times New Roman"/>
          <w:sz w:val="28"/>
          <w:szCs w:val="28"/>
        </w:rPr>
        <w:t>«Хто в лісі живе» (ознайомлення з природнім довкіллям), «Особиста гігієна» (розвиток мовлення і культура мовленнєвого спілкування ).</w:t>
      </w:r>
    </w:p>
    <w:p w14:paraId="29B2335A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період припинення навчального процесу  вихователі займалися самоосвітою дистанційно про що свідчать отримані сертифікати: «Сучасний вихователь ЗДО. Який він?», «Організація прогулянок у ЗДО. Поради вихователю», «Методика інтелектуального розвитку дошкільника («Блоки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Дьонеша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«Палички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Кюізенера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«Шість дарів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«Кола Ейлера»)» (вихователь Лисак Ю.В.); Прослухано онлайн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вебінари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порталах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vseosvita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suto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0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 користь чарівної казки», «Практичні поради щодо організації дистанційного навчання під час карантину», «Методи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роботі педагога», «Використання методів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навчанні та вихованні», «Розвиток мислення та мовлення як складова розвивальних занять 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дошкільнят» (вихователь Ящук Т.В.), «Гра як провідна діяльність на прогулянках», «Ігрові методики для розвитку мовлення», «Методика інтелектуального розвитку дошкільника («Блоки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Дьонеша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«Палички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Кюізенера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«Шість дарів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«Кола Ейлера»)»  (вихователь  Ткаченко В.В.). </w:t>
      </w:r>
    </w:p>
    <w:p w14:paraId="3468DFB5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2020-2021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урсове підвищення кваліфікації  у </w:t>
      </w:r>
      <w:r w:rsidRPr="00846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Комунальному вищому навчальному закладі «Вінницька академія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4"/>
          <w:lang w:eastAsia="ru-RU"/>
        </w:rPr>
        <w:t>беперервної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освіти» </w:t>
      </w: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пройшли усі педагогічні працівники згідно графіка.</w:t>
      </w:r>
    </w:p>
    <w:p w14:paraId="365AFEB1" w14:textId="77777777" w:rsidR="00846025" w:rsidRPr="00846025" w:rsidRDefault="00846025" w:rsidP="00846025">
      <w:pPr>
        <w:tabs>
          <w:tab w:val="left" w:pos="5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2021-2022 навчальному році проведено атестацію  2 педагогічних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5BE9A145" w14:textId="77777777" w:rsidR="00846025" w:rsidRPr="00846025" w:rsidRDefault="00846025" w:rsidP="00846025">
      <w:pPr>
        <w:tabs>
          <w:tab w:val="left" w:pos="5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ників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DCAD28" w14:textId="77777777" w:rsidR="00846025" w:rsidRPr="00846025" w:rsidRDefault="00846025" w:rsidP="00846025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 І. О. (учитель початкових класів) -  присвоєно кваліфікаційну категорію «спеціаліст  другої категорії»;</w:t>
      </w:r>
    </w:p>
    <w:p w14:paraId="28EBB040" w14:textId="77777777" w:rsidR="00846025" w:rsidRPr="00846025" w:rsidRDefault="00846025" w:rsidP="00846025">
      <w:pPr>
        <w:numPr>
          <w:ilvl w:val="0"/>
          <w:numId w:val="5"/>
        </w:numPr>
        <w:tabs>
          <w:tab w:val="left" w:pos="54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Лисак Ю.В.  (вихователь дошкільного відділення) - присвоєно кваліфікаційну категорію «спеціаліст другої категорії».</w:t>
      </w:r>
    </w:p>
    <w:p w14:paraId="74D53D1F" w14:textId="77777777" w:rsidR="00846025" w:rsidRPr="00846025" w:rsidRDefault="00846025" w:rsidP="00846025">
      <w:pPr>
        <w:tabs>
          <w:tab w:val="left" w:pos="5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засіданнях шкільних методичних об’єднань та педагогічній раді ЗНВК  заслухано звіти вчителів, які атестувалися, дано оцінку їх роботи.  Результати атестації свідчать, що організація методичної роботи в школі стимулювала учителів до самовдосконалення та розвитку.              </w:t>
      </w:r>
    </w:p>
    <w:p w14:paraId="3396BF1B" w14:textId="77777777" w:rsidR="00846025" w:rsidRPr="00846025" w:rsidRDefault="00846025" w:rsidP="0084602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Згідно з річним планом роботи закладу освіти проводилось вивчення стану викладання предметів. Результати узагальнено у відповідних наказах  від  30.05.2022 р. №28 «Про стан викладання історії України та всесвітньої історії у 2021-2022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 від  30.05.2022 р.  №29   «Про стан викладання образотворчого мистецтва у    2021-2022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від  31.05.2022 р.  №30   «Про стан роботи групи продовженого дня   у 2021-2022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від  31.05.2022 р.  №31   «Про стан викладання інформатики у   2021-2022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від  31.05.2022 р.  №32   «Про стан викладання англійської мови  у 2021-2022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</w:p>
    <w:p w14:paraId="392E3791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Проведено педагогічну раду:</w:t>
      </w:r>
    </w:p>
    <w:p w14:paraId="3D167777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-«</w:t>
      </w: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конфліктів, що виникають у шкільному середовищі» (протокол №2    від   28.10.2021 р.)</w:t>
      </w:r>
      <w:r w:rsidRPr="008460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E85ED1" w14:textId="5A153E80" w:rsidR="00846025" w:rsidRPr="00392F25" w:rsidRDefault="00846025" w:rsidP="00392F25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025">
        <w:rPr>
          <w:rFonts w:ascii="Times New Roman" w:eastAsia="Times New Roman" w:hAnsi="Times New Roman" w:cs="Times New Roman"/>
          <w:b/>
          <w:sz w:val="28"/>
          <w:szCs w:val="28"/>
        </w:rPr>
        <w:t>1.7  Виховна робота</w:t>
      </w:r>
    </w:p>
    <w:p w14:paraId="26DECA0F" w14:textId="79386095" w:rsidR="007865E6" w:rsidRPr="007865E6" w:rsidRDefault="00846025" w:rsidP="00786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46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     </w:t>
      </w:r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На виконання законів України «Про освіту», «Про загальну середню освіту», «Про охорону дитинства», Національної доктрини розвитку освіти України, Концепції громадянського виховання особистості в умовах розвитку української державності, наказу </w:t>
      </w:r>
      <w:hyperlink r:id="rId6" w:anchor="YANDEX_9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Міністерства освіти і науки, молоді та спорту України від 31.10.2011 № 1243 «Про Основні орієнтири виховання учнів 1-11 класів загальноосвітніх </w:t>
      </w:r>
      <w:hyperlink r:id="rId7" w:anchor="YANDEX_8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навчальних </w:t>
      </w:r>
      <w:hyperlink r:id="rId8" w:anchor="YANDEX_10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закладів України», плану </w:t>
      </w:r>
      <w:hyperlink r:id="rId9" w:anchor="YANDEX_16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роботи </w:t>
      </w:r>
      <w:hyperlink r:id="rId10" w:anchor="YANDEX_18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на 202</w:t>
      </w:r>
      <w:r w:rsidR="00DA78DD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- 202</w:t>
      </w:r>
      <w:r w:rsidR="00DA78DD">
        <w:rPr>
          <w:rFonts w:ascii="Times New Roman" w:hAnsi="Times New Roman" w:cs="Times New Roman"/>
          <w:sz w:val="28"/>
          <w:szCs w:val="28"/>
          <w:lang w:val="ru-RU" w:eastAsia="uk-UA"/>
        </w:rPr>
        <w:t>2</w:t>
      </w:r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1" w:anchor="YANDEX_17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навчальний </w:t>
      </w:r>
      <w:hyperlink r:id="rId12" w:anchor="YANDEX_19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13" w:anchor="YANDEX_18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рік </w:t>
      </w:r>
      <w:hyperlink r:id="rId14" w:anchor="YANDEX_20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педагогічний колектив спрямував </w:t>
      </w:r>
      <w:hyperlink r:id="rId15" w:anchor="YANDEX_19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> роботу </w:t>
      </w:r>
      <w:hyperlink r:id="rId16" w:anchor="YANDEX_21" w:history="1"/>
      <w:r w:rsidR="007865E6" w:rsidRPr="007865E6">
        <w:rPr>
          <w:rFonts w:ascii="Times New Roman" w:hAnsi="Times New Roman" w:cs="Times New Roman"/>
          <w:sz w:val="28"/>
          <w:szCs w:val="28"/>
          <w:lang w:eastAsia="uk-UA"/>
        </w:rPr>
        <w:t xml:space="preserve">  на </w:t>
      </w:r>
      <w:r w:rsidR="007865E6" w:rsidRPr="007865E6">
        <w:rPr>
          <w:rFonts w:ascii="Times New Roman" w:hAnsi="Times New Roman" w:cs="Times New Roman"/>
          <w:sz w:val="28"/>
          <w:szCs w:val="28"/>
          <w:lang w:eastAsia="ru-RU"/>
        </w:rPr>
        <w:t xml:space="preserve">формування громадянина-патріота України, створення умов для самореалізації особистості відповідно до її здібностей, суспільних та власних інтересів, виховання громадянина з демократичним світоглядом і культурою, який не порушує прав і свобод людини, вихованню у здобувачів освіти   свідомого  ставлення до свого здоров’я , формуванню засад здорового способу життя. </w:t>
      </w:r>
      <w:r w:rsidR="007865E6" w:rsidRPr="007865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2BC4622" w14:textId="10E10E01" w:rsidR="007865E6" w:rsidRPr="007865E6" w:rsidRDefault="00DA78DD" w:rsidP="007865E6">
      <w:pPr>
        <w:widowControl w:val="0"/>
        <w:autoSpaceDE w:val="0"/>
        <w:autoSpaceDN w:val="0"/>
        <w:adjustRightInd w:val="0"/>
        <w:spacing w:before="29" w:after="29" w:line="27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Методична </w:t>
      </w:r>
      <w:hyperlink r:id="rId17" w:anchor="YANDEX_31" w:history="1"/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робота </w:t>
      </w:r>
      <w:hyperlink r:id="rId18" w:anchor="YANDEX_33" w:history="1"/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проблем виховання була спрямована на вивчення й упровадження інноваційного підходу до виховання, </w:t>
      </w:r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розвиток творчої активності педагогів, підвищення професійної компетентності, відповідальності, постійне удосконалення  навичок </w:t>
      </w:r>
      <w:hyperlink r:id="rId19" w:anchor="YANDEX_32" w:history="1"/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роботи </w:t>
      </w:r>
      <w:hyperlink r:id="rId20" w:anchor="YANDEX_34" w:history="1"/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класного керівника, вихователя, надання їм кваліфікованої допомоги.</w:t>
      </w:r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DB7BC4" w14:textId="77777777" w:rsidR="007865E6" w:rsidRPr="007865E6" w:rsidRDefault="007865E6" w:rsidP="007865E6">
      <w:pPr>
        <w:widowControl w:val="0"/>
        <w:autoSpaceDE w:val="0"/>
        <w:autoSpaceDN w:val="0"/>
        <w:adjustRightInd w:val="0"/>
        <w:spacing w:before="29" w:after="29" w:line="27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Відбулися 2 засідання семінару  класних керівників</w:t>
      </w:r>
      <w:hyperlink r:id="rId21" w:anchor="YANDEX_38" w:history="1"/>
      <w:r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яких обговорювались питання «Естетичне виховання як шлях до розвитку гармонійної особистості» (</w:t>
      </w:r>
      <w:proofErr w:type="spellStart"/>
      <w:r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>кл.кер</w:t>
      </w:r>
      <w:proofErr w:type="spellEnd"/>
      <w:r w:rsidRPr="007865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2 класу, Пастух І.О.) </w:t>
      </w: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«Проблеми естетичного виховання особистості. Художня культура особистості» (</w:t>
      </w:r>
      <w:proofErr w:type="spellStart"/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кер. 9 класу Попель І.К.),.</w:t>
      </w:r>
    </w:p>
    <w:p w14:paraId="6E27D9F4" w14:textId="77777777" w:rsidR="007865E6" w:rsidRPr="007865E6" w:rsidRDefault="007865E6" w:rsidP="007865E6">
      <w:pPr>
        <w:widowControl w:val="0"/>
        <w:autoSpaceDE w:val="0"/>
        <w:autoSpaceDN w:val="0"/>
        <w:adjustRightInd w:val="0"/>
        <w:spacing w:before="29" w:after="29" w:line="27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 психологом Діденко Г.А. було оголошено результати вивчення інтересів здобувачів освіти.</w:t>
      </w:r>
    </w:p>
    <w:p w14:paraId="09E157FC" w14:textId="77777777" w:rsidR="007865E6" w:rsidRPr="007865E6" w:rsidRDefault="007865E6" w:rsidP="007865E6">
      <w:pPr>
        <w:widowControl w:val="0"/>
        <w:autoSpaceDE w:val="0"/>
        <w:autoSpaceDN w:val="0"/>
        <w:adjustRightInd w:val="0"/>
        <w:spacing w:before="29" w:after="29" w:line="276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Провідним  напрямом   виховної  роботи  є  </w:t>
      </w:r>
      <w:r w:rsidRPr="007865E6">
        <w:rPr>
          <w:rFonts w:ascii="Times New Roman" w:eastAsia="Calibri" w:hAnsi="Times New Roman" w:cs="Times New Roman"/>
          <w:sz w:val="28"/>
          <w:szCs w:val="28"/>
        </w:rPr>
        <w:t>Ціннісне ставлення особистості до мистецтва (художньо – естетичне виховання)</w:t>
      </w: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 </w:t>
      </w:r>
    </w:p>
    <w:p w14:paraId="2A93D717" w14:textId="511F91C4" w:rsidR="007865E6" w:rsidRPr="007865E6" w:rsidRDefault="00DA78DD" w:rsidP="007865E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</w:t>
      </w:r>
      <w:r w:rsidR="007865E6"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Значна увага  приділялась орієнтиру «Ціннісне ставлення до себе» (формування здорового способу життя).</w:t>
      </w:r>
    </w:p>
    <w:p w14:paraId="04AF5930" w14:textId="6AF65995" w:rsidR="007865E6" w:rsidRPr="007865E6" w:rsidRDefault="007865E6" w:rsidP="007865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Здобувачі освіти   взяли участь  у спортивних змаганнях з  міні-футболу, настільного тенісу, проведено змагання «Веселі старти». Учениця </w:t>
      </w:r>
      <w:r w:rsidR="00DA78DD" w:rsidRPr="00DA78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Киричишина Софія була неодноразовою учасницею обласних і всеукраїнських змагань з легкої атлетики, стрибків у висоту, бігу з бар’єрами. </w:t>
      </w:r>
    </w:p>
    <w:p w14:paraId="55FD4A06" w14:textId="5396DBB9" w:rsidR="007865E6" w:rsidRPr="007865E6" w:rsidRDefault="00DA78DD" w:rsidP="00786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Значна увага у виховній роботі навчального закладу  приділялась процесу формування у здобувачів освіти навичок здорового способу життя, безпечної поведінки, проведенню антиалкогольної, антинікотинової, антинаркотичної пропаганди.</w:t>
      </w:r>
    </w:p>
    <w:p w14:paraId="710D9BDF" w14:textId="3073164D" w:rsidR="007865E6" w:rsidRPr="007865E6" w:rsidRDefault="00DA78DD" w:rsidP="007865E6">
      <w:pPr>
        <w:keepNext/>
        <w:keepLines/>
        <w:shd w:val="clear" w:color="auto" w:fill="FFFFFF"/>
        <w:spacing w:after="0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DA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із основних напрямів роботи закладу освіти є формування безпечної поведінки, збереження та зміцнення здоров’я учнів. Із цією метою у закладі освіти проведено Тиждень безпеки дорожнього руху, Тиждень охорони праці, години спілкування «Як поводитися в закладі освіти, на ігровому майданчику», «Небезпечні знахідки», «Правила руху велосипедистів», «Особиста цінність та безпека», «До чого можуть призвести шкідливі звички», </w:t>
      </w:r>
      <w:hyperlink r:id="rId22" w:history="1">
        <w:r w:rsidR="007865E6"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Практичне заняття “Надання </w:t>
        </w:r>
        <w:proofErr w:type="spellStart"/>
        <w:r w:rsidR="007865E6"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домедичної</w:t>
        </w:r>
        <w:proofErr w:type="spellEnd"/>
        <w:r w:rsidR="007865E6"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допомоги після </w:t>
        </w:r>
        <w:proofErr w:type="spellStart"/>
        <w:r w:rsidR="007865E6"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дорожньо</w:t>
        </w:r>
        <w:proofErr w:type="spellEnd"/>
        <w:r w:rsidR="007865E6"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транспортної пригоди”</w:t>
        </w:r>
      </w:hyperlink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малюнків «Дорожні знаки знай і поважай», єдиний національний урок  «Будь помітним на дорозі», опрацювали і використовували у роботі першу в Україні безкоштовну онлайн – програму для дітей з навичок безпеки</w:t>
      </w:r>
      <w:r w:rsidR="007865E6" w:rsidRPr="007865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21B618" w14:textId="77777777" w:rsidR="007865E6" w:rsidRPr="007865E6" w:rsidRDefault="007865E6" w:rsidP="007865E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5E6">
        <w:rPr>
          <w:rFonts w:ascii="Times New Roman" w:eastAsia="Calibri" w:hAnsi="Times New Roman" w:cs="Times New Roman"/>
          <w:sz w:val="28"/>
          <w:szCs w:val="28"/>
        </w:rPr>
        <w:t xml:space="preserve">Здобувачі освіти брали участь у Всеукраїнському конкурсі дитячого малюнка та робіт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</w:rPr>
        <w:t>декоративно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</w:rPr>
        <w:t xml:space="preserve"> – прикладної творчості на протипожежну та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</w:rPr>
        <w:t>техгогенну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</w:rPr>
        <w:t xml:space="preserve"> тематику «Пожежі краще запобігти».</w:t>
      </w:r>
    </w:p>
    <w:p w14:paraId="525388C4" w14:textId="01DDBE24" w:rsidR="007865E6" w:rsidRPr="007865E6" w:rsidRDefault="00DA78DD" w:rsidP="007865E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7865E6"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дистанційного навчання проведено онлайн батьківські збори «Безпечний інтернет». </w:t>
      </w:r>
    </w:p>
    <w:p w14:paraId="69B29D12" w14:textId="77777777" w:rsidR="007865E6" w:rsidRPr="007865E6" w:rsidRDefault="007865E6" w:rsidP="007865E6">
      <w:pPr>
        <w:widowControl w:val="0"/>
        <w:shd w:val="clear" w:color="auto" w:fill="FDFDFD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В ході   проведення профорієнтаційної роботи  та Ціннісного ставлення до природи (екологічне виховання)  проведено такі заходи :</w:t>
      </w:r>
    </w:p>
    <w:p w14:paraId="04409B87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акцію «За чисте Довкілля»;</w:t>
      </w:r>
    </w:p>
    <w:p w14:paraId="3D9B314E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акцію «Посади дерево»;</w:t>
      </w:r>
    </w:p>
    <w:p w14:paraId="05BF5E12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акцію «Годівничка» (виготовлення екологічних годівничок);</w:t>
      </w:r>
    </w:p>
    <w:p w14:paraId="19889F20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участь у всеукраїнському конкурсі дитячих малюнків «Зоологічна галерея»;</w:t>
      </w:r>
    </w:p>
    <w:p w14:paraId="294D4626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участь у Всеукраїнській акції «</w:t>
      </w:r>
      <w:r w:rsidRPr="007865E6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Happy</w:t>
      </w:r>
      <w:r w:rsidRPr="007865E6"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Мяу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Мурчика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»; </w:t>
      </w:r>
    </w:p>
    <w:p w14:paraId="1488EA23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захід до Всесвітнього дня Землі «Нам потрібно берегти планету»;</w:t>
      </w:r>
    </w:p>
    <w:p w14:paraId="638AFB62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екологічний калейдоскоп;</w:t>
      </w:r>
    </w:p>
    <w:p w14:paraId="65DAC10E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конкурс малюнку « Планета Земля – мій дім»;</w:t>
      </w:r>
    </w:p>
    <w:p w14:paraId="142D29DA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година спілкування «Чисте довкілля – запорука здоров’я людини».</w:t>
      </w:r>
    </w:p>
    <w:p w14:paraId="23AB5C06" w14:textId="687E1EE0" w:rsidR="007865E6" w:rsidRPr="007865E6" w:rsidRDefault="00DA78DD" w:rsidP="007865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</w:t>
      </w:r>
      <w:r w:rsidR="007865E6"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   питань виховання в учнів Ціннісного ставлення до сім’ї, родини, людей проведено такі заходи:</w:t>
      </w:r>
    </w:p>
    <w:p w14:paraId="7FF6251F" w14:textId="77777777" w:rsidR="007865E6" w:rsidRPr="007865E6" w:rsidRDefault="007865E6" w:rsidP="007865E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- годину спілкування до міжнародного Дня сім’ї;</w:t>
      </w:r>
    </w:p>
    <w:p w14:paraId="20FB1963" w14:textId="77777777" w:rsidR="007865E6" w:rsidRPr="007865E6" w:rsidRDefault="007865E6" w:rsidP="007865E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- бесіди «Ввічливість – окраса людської душі», « Мамо, моя рідненька », «Чи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модно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бути вихованим?»;</w:t>
      </w:r>
    </w:p>
    <w:p w14:paraId="5C09C002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Тиждень протидії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булінгу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«Стоп!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Булінг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!»;</w:t>
      </w:r>
    </w:p>
    <w:p w14:paraId="7D17ECC8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Фотоколаж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Дня сім’ї;</w:t>
      </w:r>
    </w:p>
    <w:p w14:paraId="19E3AF9E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гру відкритий мікрофон «Я та мій клас»;</w:t>
      </w:r>
    </w:p>
    <w:p w14:paraId="4ED4F6B9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час відкритих думок «Довіра – шлях до порозуміння»;</w:t>
      </w:r>
    </w:p>
    <w:p w14:paraId="5B09E522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День Доброти;</w:t>
      </w:r>
    </w:p>
    <w:p w14:paraId="25A81F99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Година спілкування «Єдиний організм – колектив класу».</w:t>
      </w:r>
    </w:p>
    <w:p w14:paraId="3DD0E6AE" w14:textId="52AF3FC2" w:rsidR="007865E6" w:rsidRPr="007865E6" w:rsidRDefault="00DA78DD" w:rsidP="007865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</w:t>
      </w:r>
      <w:r w:rsidR="007865E6"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Значна увага  приділялась орієнтиру «Ціннісне ставлення особистості до суспільства й держави» (військово – патріотичне виховання, превентивне виховання, морально – правове).  Робота педагогічного колективу    спрямовувалась на реалізацію заходів щодо відзначення  державних свят та пам’ятних дат:</w:t>
      </w:r>
    </w:p>
    <w:p w14:paraId="122E8099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фотофлешмоб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до Дня Гідності та Свободи;</w:t>
      </w:r>
    </w:p>
    <w:p w14:paraId="1D0829D4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підготовлено відеоролик «З Днем Соборності, Україно!»</w:t>
      </w:r>
    </w:p>
    <w:p w14:paraId="5D395EFD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захід «Герої не вмирають, просто йдуть..»</w:t>
      </w:r>
    </w:p>
    <w:p w14:paraId="7CFDF9DB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тиха акція «Ангели пам’яті»</w:t>
      </w:r>
    </w:p>
    <w:p w14:paraId="3667409E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загальношкільний захід «Нехай нерозмежованою залишиться навіки» (до Дня Соборності);</w:t>
      </w:r>
    </w:p>
    <w:p w14:paraId="3226C331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захід «Бій під Крутами» до Дня пам’яті героїв Крут;</w:t>
      </w:r>
    </w:p>
    <w:p w14:paraId="141B07D2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День патріотичного виховання «Афганістан: подвиг, біль, пам’ять…»</w:t>
      </w:r>
    </w:p>
    <w:p w14:paraId="6C07AEAC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День державного герба України;</w:t>
      </w:r>
    </w:p>
    <w:p w14:paraId="7DC4DCD7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захід «Чорнобиль – біль України»;</w:t>
      </w:r>
    </w:p>
    <w:p w14:paraId="045914BA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загальнонаціональна  хвилина мовчання у вшануванні жертв Чорнобильської трагедії;</w:t>
      </w:r>
    </w:p>
    <w:p w14:paraId="687CD758" w14:textId="77777777" w:rsidR="007865E6" w:rsidRPr="007865E6" w:rsidRDefault="007865E6" w:rsidP="007865E6">
      <w:pPr>
        <w:numPr>
          <w:ilvl w:val="0"/>
          <w:numId w:val="9"/>
        </w:numPr>
        <w:shd w:val="clear" w:color="auto" w:fill="FFFFFF"/>
        <w:spacing w:after="75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hyperlink r:id="rId23" w:history="1">
        <w:r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есіда до Дня Перемоги “Вони </w:t>
        </w:r>
        <w:proofErr w:type="spellStart"/>
        <w:r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мріяли,щоб</w:t>
        </w:r>
        <w:proofErr w:type="spellEnd"/>
        <w:r w:rsidRPr="007865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світ був з війною не знайомий”. Перегляд сімейних архівних фото учасників Другої світової війни та спогади про ті часи які передаються з покоління в покоління; </w:t>
        </w:r>
      </w:hyperlink>
    </w:p>
    <w:p w14:paraId="185E3884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флешмоб «Ніколи знову» (до Дня пам’яті і примирення);</w:t>
      </w:r>
    </w:p>
    <w:p w14:paraId="71AAE8DB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участь у Всеукраїнському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фоточеленджі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«І світлий смуток в серці збережем…» (до Дня пам’яті і примирення);</w:t>
      </w:r>
    </w:p>
    <w:p w14:paraId="44B40FA5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акція «Маки пам’яті»;</w:t>
      </w:r>
    </w:p>
    <w:p w14:paraId="4AC910F8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лінійка пам’яті «Мужність і відвага крізь покоління» (до Дня Перемоги);</w:t>
      </w:r>
    </w:p>
    <w:p w14:paraId="1E9CE6BE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зустріч із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Киричишиною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Є.П. учасником бойових дій під час Другої світової війни; </w:t>
      </w:r>
    </w:p>
    <w:p w14:paraId="044CC90A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покладання квітів до пам’ятника Сумуючої матері та до могил Невідомих солдат;</w:t>
      </w:r>
    </w:p>
    <w:p w14:paraId="10C93916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урок – пам’яті «Голокост. Цього не можна забувати».  </w:t>
      </w:r>
    </w:p>
    <w:p w14:paraId="129FBA2A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захід «Вишиванку я вдягну, всьому світу покажу, що я  -  українець (українка)» </w:t>
      </w:r>
      <w:r w:rsidRPr="007865E6">
        <w:rPr>
          <w:rFonts w:ascii="Times New Roman" w:eastAsia="Calibri" w:hAnsi="Times New Roman" w:cs="Times New Roman"/>
          <w:sz w:val="28"/>
          <w:szCs w:val="28"/>
        </w:rPr>
        <w:t>(до Дня вишиванки).</w:t>
      </w:r>
    </w:p>
    <w:p w14:paraId="14B5A771" w14:textId="0A09B7C1" w:rsidR="007865E6" w:rsidRPr="007865E6" w:rsidRDefault="00DA78DD" w:rsidP="007865E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uk-UA"/>
        </w:rPr>
        <w:t xml:space="preserve">   </w:t>
      </w:r>
      <w:r w:rsidR="007865E6"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З   питань виховання у здобувачів освіти  Ціннісного ставлення до праці проведено такі заходи:</w:t>
      </w:r>
    </w:p>
    <w:p w14:paraId="17E546C9" w14:textId="77777777" w:rsidR="007865E6" w:rsidRPr="007865E6" w:rsidRDefault="007865E6" w:rsidP="007865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профорієнтаційний онлайн – захід «Професій у світі є багато»</w:t>
      </w:r>
    </w:p>
    <w:p w14:paraId="29C32C71" w14:textId="72D7C108" w:rsidR="00773DDD" w:rsidRPr="00392F25" w:rsidRDefault="007865E6" w:rsidP="00392F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профорієнтаційні    бесіди з представниками  навчальних  закладів  Вінницького  ПТУ №5,  Козятинського ВПТЗУ, 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Погребищанського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медичного коледжу, Вінницького фінансово – економічного університету, </w:t>
      </w:r>
      <w:proofErr w:type="spellStart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>Гущинецького</w:t>
      </w:r>
      <w:proofErr w:type="spellEnd"/>
      <w:r w:rsidRPr="007865E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професійного училища» (для учнів 9-11 класів)</w:t>
      </w:r>
      <w:r w:rsidR="00DA78DD" w:rsidRPr="00DA78DD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14:paraId="7ABDC201" w14:textId="47DA819C" w:rsidR="00773DDD" w:rsidRPr="00773DDD" w:rsidRDefault="00773DDD" w:rsidP="00773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1.8. Робота </w:t>
      </w:r>
      <w:proofErr w:type="spellStart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дошкільного</w:t>
      </w:r>
      <w:proofErr w:type="spellEnd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підрозділу</w:t>
      </w:r>
      <w:proofErr w:type="spellEnd"/>
      <w:r w:rsidRPr="00773DD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«Школка»</w:t>
      </w:r>
    </w:p>
    <w:p w14:paraId="3F8CA353" w14:textId="77777777" w:rsidR="00773DDD" w:rsidRPr="00D21DCC" w:rsidRDefault="00773DDD" w:rsidP="00773D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1DCC">
        <w:rPr>
          <w:rFonts w:ascii="Times New Roman" w:eastAsia="Calibri" w:hAnsi="Times New Roman" w:cs="Times New Roman"/>
          <w:sz w:val="28"/>
          <w:szCs w:val="28"/>
        </w:rPr>
        <w:t>У дошкільному відділенні «</w:t>
      </w:r>
      <w:proofErr w:type="spellStart"/>
      <w:r w:rsidRPr="00D21DCC">
        <w:rPr>
          <w:rFonts w:ascii="Times New Roman" w:eastAsia="Calibri" w:hAnsi="Times New Roman" w:cs="Times New Roman"/>
          <w:sz w:val="28"/>
          <w:szCs w:val="28"/>
        </w:rPr>
        <w:t>Школка</w:t>
      </w:r>
      <w:proofErr w:type="spellEnd"/>
      <w:r w:rsidRPr="00D21DCC">
        <w:rPr>
          <w:rFonts w:ascii="Times New Roman" w:eastAsia="Calibri" w:hAnsi="Times New Roman" w:cs="Times New Roman"/>
          <w:sz w:val="28"/>
          <w:szCs w:val="28"/>
        </w:rPr>
        <w:t xml:space="preserve">» протягом 2021 -2022 </w:t>
      </w:r>
      <w:proofErr w:type="spellStart"/>
      <w:r w:rsidRPr="00D21DCC">
        <w:rPr>
          <w:rFonts w:ascii="Times New Roman" w:eastAsia="Calibri" w:hAnsi="Times New Roman" w:cs="Times New Roman"/>
          <w:sz w:val="28"/>
          <w:szCs w:val="28"/>
        </w:rPr>
        <w:t>н.р</w:t>
      </w:r>
      <w:proofErr w:type="spellEnd"/>
      <w:r w:rsidRPr="00D21DCC">
        <w:rPr>
          <w:rFonts w:ascii="Times New Roman" w:eastAsia="Calibri" w:hAnsi="Times New Roman" w:cs="Times New Roman"/>
          <w:sz w:val="28"/>
          <w:szCs w:val="28"/>
        </w:rPr>
        <w:t xml:space="preserve">. перебувало 35 дітей. Працювало 2 групи: різновікова 22 дитина і старша 13. </w:t>
      </w:r>
    </w:p>
    <w:p w14:paraId="11626A71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дошкільному відділені було організовано і проведено  свята «Чарівниця осінь», «Ой, хто, хто Миколая любить», «Новорічна 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флешмоби до Дня Соборності, до Дня мови та писемності, фото – флешмоб «Моя сім’я – найкраща», онлайн – випуск «Прощавай дошкільне відділення».</w:t>
      </w:r>
    </w:p>
    <w:p w14:paraId="079A28E0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тематичні дні: День толерантності, День єднання України.</w:t>
      </w:r>
    </w:p>
    <w:p w14:paraId="401ED937" w14:textId="77777777" w:rsidR="00773DDD" w:rsidRPr="00D21DCC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різновіковій групі функціонував город на підвіконнику.</w:t>
      </w:r>
    </w:p>
    <w:p w14:paraId="7A7FE386" w14:textId="77777777" w:rsidR="00773DDD" w:rsidRPr="00872BEA" w:rsidRDefault="00773DDD" w:rsidP="007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EA">
        <w:rPr>
          <w:rFonts w:ascii="Times New Roman" w:eastAsia="Calibri" w:hAnsi="Times New Roman" w:cs="Times New Roman"/>
          <w:sz w:val="28"/>
          <w:szCs w:val="28"/>
        </w:rPr>
        <w:t xml:space="preserve">У ДВ працювало методичне  об’єднання вихователів. </w:t>
      </w:r>
    </w:p>
    <w:p w14:paraId="17489600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засіданнях МО дошкільного відділення обговорено доповіді: </w:t>
      </w:r>
      <w:r w:rsidRPr="00872BE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Яким має бути сучасний вихователь», «</w:t>
      </w:r>
      <w:r w:rsidRPr="00872BEA">
        <w:rPr>
          <w:rFonts w:ascii="Times New Roman" w:eastAsia="Calibri" w:hAnsi="Times New Roman" w:cs="Times New Roman"/>
          <w:sz w:val="28"/>
          <w:szCs w:val="24"/>
          <w:lang w:eastAsia="uk-UA"/>
        </w:rPr>
        <w:t xml:space="preserve">Ігрові методики для розвитку мовлення»,  </w:t>
      </w:r>
      <w:r w:rsidRPr="00872BE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72BEA"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 w:rsidRPr="00872BEA">
        <w:rPr>
          <w:rFonts w:ascii="Times New Roman" w:eastAsia="Times New Roman" w:hAnsi="Times New Roman" w:cs="Times New Roman"/>
          <w:sz w:val="28"/>
          <w:szCs w:val="28"/>
        </w:rPr>
        <w:t>. Ткаченко В.В.), «</w:t>
      </w:r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Розвиток мислення та мовлення як складова розвивальних занять для дошкільнят» (</w:t>
      </w:r>
      <w:proofErr w:type="spellStart"/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вих</w:t>
      </w:r>
      <w:proofErr w:type="spellEnd"/>
      <w:r w:rsidRPr="00872BEA">
        <w:rPr>
          <w:rFonts w:ascii="Times New Roman" w:eastAsia="Times New Roman" w:hAnsi="Times New Roman" w:cs="Times New Roman"/>
          <w:sz w:val="28"/>
          <w:szCs w:val="24"/>
          <w:lang w:eastAsia="uk-UA"/>
        </w:rPr>
        <w:t>. Лисак Ю.В. .), «</w:t>
      </w:r>
      <w:r w:rsidRPr="00872B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Вироблення методичних рекомендацій щодо роботи з батьками «Безпека дитини влітку під час військового стану»» (</w:t>
      </w:r>
      <w:proofErr w:type="spellStart"/>
      <w:r w:rsidRPr="00872BE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</w:t>
      </w:r>
      <w:proofErr w:type="spellEnd"/>
      <w:r w:rsidRPr="00872BEA">
        <w:rPr>
          <w:rFonts w:ascii="Times New Roman" w:eastAsia="Times New Roman" w:hAnsi="Times New Roman" w:cs="Times New Roman"/>
          <w:sz w:val="28"/>
          <w:szCs w:val="28"/>
          <w:lang w:eastAsia="uk-UA"/>
        </w:rPr>
        <w:t>. Ящук Т.В.)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AF3D77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Вихователем Лисак Ю.В. проведено два відкритих заняття: </w:t>
      </w:r>
    </w:p>
    <w:p w14:paraId="1BD5D24D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1.Ознайомлення з природнім довкіллям «Хто в лісі живе».</w:t>
      </w:r>
    </w:p>
    <w:p w14:paraId="74F1A62B" w14:textId="77777777" w:rsidR="00773DDD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2.Розвиток мовлення і культура мовленнєвого спілкування «Особиста гігієна».</w:t>
      </w:r>
    </w:p>
    <w:p w14:paraId="7580A36C" w14:textId="77777777" w:rsidR="00773DDD" w:rsidRPr="00176463" w:rsidRDefault="00773DDD" w:rsidP="00773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період припинення навчального процесу  вихователі займалися самоосвітою дистанційно про що свідчать отримані сертифікати: «Сучасний вихователь ЗДО. Який він?», «Організація прогулянок у ЗДО. Поради вихователю», «Методика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інтелектуального розвитку дошкільника («Блоки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Дьонеша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«Палички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Кюізенера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«Шість дарів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«Кола Ейлера»)»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Лисак Ю.В.); Прослухано онлайн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вебінари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порталах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vseosvita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suto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6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«Про користь чарівної казки», «Практичні поради щодо організації дистанційного навчання під час карантину», «Методи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роботі педагога», «Використання методів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казкотерапії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навчанні та вихованні», «Розвиток мислення та мовлення як складова розвивальних занять для дошкільнят»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Ящук Т.В.), «Гра як провідна діяльність на прогулянках», « Ігрові методики для розвитку мовлення», «Методика інтелектуального розвитку дошкільника («Блоки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Дьонеша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«Палички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Кюізенера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«Шість дарів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«Кола Ейлера»)»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В.В.). </w:t>
      </w:r>
    </w:p>
    <w:p w14:paraId="630A6456" w14:textId="77777777" w:rsidR="00773DDD" w:rsidRPr="00176463" w:rsidRDefault="00773DDD" w:rsidP="00773D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Вихователі постійно співпрацюють з батьками: організація осінніх, новорічних,  виставок з поробками, участь у всеукраїнському </w:t>
      </w:r>
      <w:proofErr w:type="spellStart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фотоквесті</w:t>
      </w:r>
      <w:proofErr w:type="spellEnd"/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іду по світі в вишиванці»;</w:t>
      </w:r>
      <w:r w:rsidRPr="001764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акці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ї «Монетки дітям», «5 картоплин», </w:t>
      </w:r>
      <w:r w:rsidRPr="001764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"Великодня паска для захисника і захисниці України"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14:paraId="20B82C0F" w14:textId="77777777" w:rsidR="00773DDD" w:rsidRPr="00176463" w:rsidRDefault="00773DDD" w:rsidP="0077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охорону праці» адміністрація закладу освіти  спільно з профспілковим комітетом працюють над впровадженням державної політики в галузі охорони праці, яка базується на принципі пріоритету життя і здоров'я працівників та дітей відповідно до створення безпечних умов праці, навчання та виховання. Дотримання вимог охорони праці, техніки безпеки, протипожежної безпеки розглядались на оперативних, виробничих нарадах. Таким чином, контроль за необхідними і безпечними умовами праці, навчання та виховання у дошкільному відділенні носить комплексний характер.</w:t>
      </w:r>
    </w:p>
    <w:p w14:paraId="547EF5BE" w14:textId="77777777" w:rsidR="00773DDD" w:rsidRPr="00176463" w:rsidRDefault="00773DDD" w:rsidP="00773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 з позитивною стороною роботи  вихователів є і певні недоліки: мало планується комплексних мовленнєвих занять на формування граматичної будови мови, навчання грамоти, недостатньо уваги приділяють індивідуальній роботі з дітьми.</w:t>
      </w:r>
    </w:p>
    <w:p w14:paraId="77D7A355" w14:textId="699CC384" w:rsidR="00846025" w:rsidRPr="00773DDD" w:rsidRDefault="00846025" w:rsidP="00392F25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3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773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Pr="00773D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Робота психологічної служби </w:t>
      </w:r>
    </w:p>
    <w:p w14:paraId="26A1F67C" w14:textId="77777777" w:rsidR="00846025" w:rsidRPr="00846025" w:rsidRDefault="00846025" w:rsidP="00392F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аналізу роботи психологічної служби КЗ «Миколаївська гімназія ім. Василя Земляка» здійснювався за такими пріоритетними напрямками:</w:t>
      </w:r>
    </w:p>
    <w:p w14:paraId="2E79AE2B" w14:textId="77777777" w:rsidR="00846025" w:rsidRPr="00846025" w:rsidRDefault="00846025" w:rsidP="0084602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Психологічний супровід освітнього процесу в Новій українській школі</w:t>
      </w:r>
    </w:p>
    <w:p w14:paraId="0D1B672A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в інклюзивній школі</w:t>
      </w:r>
    </w:p>
    <w:p w14:paraId="6F516AEE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Психолого-педагогічний супровід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суїцидальних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тенденцій серед дітей та молоді</w:t>
      </w:r>
    </w:p>
    <w:p w14:paraId="218020E7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Профілактика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</w:p>
    <w:p w14:paraId="4B7AFBE2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дітей, які схильні до девіантної, залежної (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адиктивної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>) та протиправної поведінки</w:t>
      </w:r>
    </w:p>
    <w:p w14:paraId="481DEF42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обдарованості учнів</w:t>
      </w:r>
    </w:p>
    <w:p w14:paraId="3F708EDE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Протидія торгівлі людьми</w:t>
      </w:r>
    </w:p>
    <w:p w14:paraId="5C25B6F5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Психолого-педагогічний супровід профілактики ситуацій насилля</w:t>
      </w:r>
    </w:p>
    <w:p w14:paraId="2DE8CCD1" w14:textId="77777777" w:rsidR="00846025" w:rsidRPr="00846025" w:rsidRDefault="00846025" w:rsidP="0084602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Психологічний супровід підготовки до ЗНО</w:t>
      </w:r>
    </w:p>
    <w:p w14:paraId="57063269" w14:textId="77777777" w:rsidR="00846025" w:rsidRPr="00846025" w:rsidRDefault="00846025" w:rsidP="00846025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Профілактична та корекційна робота спрямована на розвиток та відновлення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стресостійкості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у дітей та дорослих</w:t>
      </w:r>
    </w:p>
    <w:p w14:paraId="23C8C0BC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Цього навчального року в умовах карантину, а згодом і війни постало головне завдання - це забезпечити психологічний  супровід, щоб створити умови, необхідні для адекватного розуміння дитиною (дорослою людиною) своєї життєвої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ситуації,розвиток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відновлення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стресостійкості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щоб не втратити свій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ресурс,подолання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певних труднощів та пошуку на реалізацію себе в освітньому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процесі,а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також психологічна підтримка та допомога під час війни усім, хто цього потребує. Задля цього приймаємо участь у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вебінарах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інтернет-конференціях, семінарах, онлайн-тренінгах  психологічної служби.</w:t>
      </w:r>
    </w:p>
    <w:p w14:paraId="6796B6EC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закладі освіти працівниками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психологічнї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проводились ряд основних психологічний досліджень та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моніторингів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F478A4" w14:textId="77777777" w:rsidR="00846025" w:rsidRPr="00846025" w:rsidRDefault="00846025" w:rsidP="008460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Діагностика першокласників щодо адаптації до системи навчання і шкільного середовища</w:t>
      </w:r>
    </w:p>
    <w:p w14:paraId="0CC4FD8E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Діагностика 5-го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класіу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до нових умов навчання</w:t>
      </w:r>
    </w:p>
    <w:p w14:paraId="7C3FD91E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щодо стану вживання учнями шкідливих речовин</w:t>
      </w:r>
    </w:p>
    <w:p w14:paraId="38795E5E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обізнаності з питань ВІЛ\СНІДу</w:t>
      </w:r>
    </w:p>
    <w:p w14:paraId="23260967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щодо проявів насилля в сім</w:t>
      </w:r>
      <w:r w:rsidRPr="00846025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r w:rsidRPr="00846025">
        <w:rPr>
          <w:rFonts w:ascii="Times New Roman" w:eastAsia="Calibri" w:hAnsi="Times New Roman" w:cs="Times New Roman"/>
          <w:sz w:val="28"/>
          <w:szCs w:val="28"/>
        </w:rPr>
        <w:t>ї та школі</w:t>
      </w:r>
    </w:p>
    <w:p w14:paraId="05437250" w14:textId="77777777" w:rsidR="00846025" w:rsidRPr="00846025" w:rsidRDefault="00846025" w:rsidP="0084602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>Моніторинг ціннісних орієнтирів шкільної молоді</w:t>
      </w:r>
    </w:p>
    <w:p w14:paraId="07851BE4" w14:textId="77777777" w:rsidR="00846025" w:rsidRPr="00846025" w:rsidRDefault="00846025" w:rsidP="008460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Моніторинг якості </w:t>
      </w:r>
      <w:proofErr w:type="spellStart"/>
      <w:r w:rsidRPr="00846025">
        <w:rPr>
          <w:rFonts w:ascii="Times New Roman" w:eastAsia="Calibri" w:hAnsi="Times New Roman" w:cs="Times New Roman"/>
          <w:sz w:val="28"/>
          <w:szCs w:val="28"/>
        </w:rPr>
        <w:t>правовиховної</w:t>
      </w:r>
      <w:proofErr w:type="spellEnd"/>
      <w:r w:rsidRPr="00846025">
        <w:rPr>
          <w:rFonts w:ascii="Times New Roman" w:eastAsia="Calibri" w:hAnsi="Times New Roman" w:cs="Times New Roman"/>
          <w:sz w:val="28"/>
          <w:szCs w:val="28"/>
        </w:rPr>
        <w:t xml:space="preserve"> роботи</w:t>
      </w:r>
    </w:p>
    <w:p w14:paraId="188BAF7B" w14:textId="77777777" w:rsidR="00846025" w:rsidRPr="00846025" w:rsidRDefault="00846025" w:rsidP="0084602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Під контролем і увагою практичного психолога та соціального педагога перебувають учні «групи ризику», діти з неблагополучних сімей, діти позбавлені батьківського піклування, діти трудових мігрантів, діти, сім’ї вимушених переселенців (евакуйованих) в нових умовах (усім даним категоріям  надається психологічний, соціальний супровід, консультації, бесіди, тренінги, корекційна робота.)</w:t>
      </w:r>
    </w:p>
    <w:p w14:paraId="41D7B742" w14:textId="77777777" w:rsidR="00846025" w:rsidRPr="00846025" w:rsidRDefault="00846025" w:rsidP="0084602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також здійснюється психологічна просвіта на батьківських зборах, нарадах, педрадах, семінарах, тренінгах, консиліумах, методичних </w:t>
      </w:r>
      <w:proofErr w:type="spellStart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обєднаннях</w:t>
      </w:r>
      <w:proofErr w:type="spellEnd"/>
      <w:r w:rsidRPr="0084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 психологічної служби.</w:t>
      </w:r>
    </w:p>
    <w:p w14:paraId="693CBB7E" w14:textId="77777777" w:rsidR="007865E6" w:rsidRDefault="007865E6"/>
    <w:sectPr w:rsidR="007865E6" w:rsidSect="00EB2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E76"/>
    <w:multiLevelType w:val="hybridMultilevel"/>
    <w:tmpl w:val="8C1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27BA"/>
    <w:multiLevelType w:val="multilevel"/>
    <w:tmpl w:val="8A4874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 w15:restartNumberingAfterBreak="0">
    <w:nsid w:val="2DA016BB"/>
    <w:multiLevelType w:val="hybridMultilevel"/>
    <w:tmpl w:val="AD7AAD8E"/>
    <w:lvl w:ilvl="0" w:tplc="9A3C93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89"/>
    <w:multiLevelType w:val="hybridMultilevel"/>
    <w:tmpl w:val="D3C60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6D56"/>
    <w:multiLevelType w:val="hybridMultilevel"/>
    <w:tmpl w:val="93A0D790"/>
    <w:lvl w:ilvl="0" w:tplc="DCEE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6B13AD"/>
    <w:multiLevelType w:val="hybridMultilevel"/>
    <w:tmpl w:val="EFCA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7A6C"/>
    <w:multiLevelType w:val="hybridMultilevel"/>
    <w:tmpl w:val="8D92B38E"/>
    <w:lvl w:ilvl="0" w:tplc="B734B60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7C68B5"/>
    <w:multiLevelType w:val="hybridMultilevel"/>
    <w:tmpl w:val="195674CC"/>
    <w:lvl w:ilvl="0" w:tplc="AA5AC9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0BB0"/>
    <w:multiLevelType w:val="hybridMultilevel"/>
    <w:tmpl w:val="0BA29C98"/>
    <w:lvl w:ilvl="0" w:tplc="0ED8D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0900E8"/>
    <w:multiLevelType w:val="multilevel"/>
    <w:tmpl w:val="3258C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6D778C1"/>
    <w:multiLevelType w:val="hybridMultilevel"/>
    <w:tmpl w:val="A120F194"/>
    <w:lvl w:ilvl="0" w:tplc="DCEE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B71DB9"/>
    <w:multiLevelType w:val="hybridMultilevel"/>
    <w:tmpl w:val="58344FDE"/>
    <w:lvl w:ilvl="0" w:tplc="DCEE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25"/>
    <w:rsid w:val="00087DE7"/>
    <w:rsid w:val="00224D5A"/>
    <w:rsid w:val="00392F25"/>
    <w:rsid w:val="005E5AA2"/>
    <w:rsid w:val="00773DDD"/>
    <w:rsid w:val="007865E6"/>
    <w:rsid w:val="00846025"/>
    <w:rsid w:val="00967A0D"/>
    <w:rsid w:val="00B319C2"/>
    <w:rsid w:val="00CB224C"/>
    <w:rsid w:val="00DA78DD"/>
    <w:rsid w:val="00DF5469"/>
    <w:rsid w:val="00E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ACE70CF"/>
  <w15:chartTrackingRefBased/>
  <w15:docId w15:val="{6986EA21-BB05-4FE2-BF91-5EFA411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6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7865E6"/>
  </w:style>
  <w:style w:type="paragraph" w:styleId="a3">
    <w:name w:val="List Paragraph"/>
    <w:basedOn w:val="a"/>
    <w:uiPriority w:val="34"/>
    <w:qFormat/>
    <w:rsid w:val="007865E6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65E6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865E6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7865E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ій колонтитул Знак"/>
    <w:basedOn w:val="a0"/>
    <w:link w:val="a6"/>
    <w:uiPriority w:val="99"/>
    <w:rsid w:val="007865E6"/>
    <w:rPr>
      <w:lang w:val="ru-RU"/>
    </w:rPr>
  </w:style>
  <w:style w:type="paragraph" w:styleId="a8">
    <w:name w:val="footer"/>
    <w:basedOn w:val="a"/>
    <w:link w:val="a9"/>
    <w:uiPriority w:val="99"/>
    <w:unhideWhenUsed/>
    <w:rsid w:val="007865E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ій колонтитул Знак"/>
    <w:basedOn w:val="a0"/>
    <w:link w:val="a8"/>
    <w:uiPriority w:val="99"/>
    <w:rsid w:val="007865E6"/>
    <w:rPr>
      <w:lang w:val="ru-RU"/>
    </w:rPr>
  </w:style>
  <w:style w:type="paragraph" w:styleId="aa">
    <w:name w:val="No Spacing"/>
    <w:uiPriority w:val="1"/>
    <w:qFormat/>
    <w:rsid w:val="007865E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3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8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7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2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7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1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3" Type="http://schemas.openxmlformats.org/officeDocument/2006/relationships/hyperlink" Target="http://mykolaivskyy-znvk.kl.com.ua/2021/05/05/%d0%b1%d0%b5%d1%81%d1%96%d0%b4%d0%b0-%d0%b4%d0%be-%d0%b4%d0%bd%d1%8f-%d0%bf%d0%b5%d1%80%d0%b5%d0%bc%d0%be%d0%b3%d0%b8-%d0%b2%d0%be%d0%bd%d0%b8-%d0%bc%d1%80%d1%96%d1%8f%d0%bb%d0%b8%d1%89%d0%be%d0%b1/" TargetMode="External"/><Relationship Id="rId10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9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14" Type="http://schemas.openxmlformats.org/officeDocument/2006/relationships/hyperlink" Target="http://hghltd.yandex.net/yandbtm?text=%D0%9D%D0%B0%D0%BA%D0%B0%D0%B7%20%D0%BF%D1%80%D0%BE%20%D0%BF%D1%96%D0%B4%D1%81%D1%83%D0%BC%D0%BA%D0%B8%20%D0%B2%D0%B8%D1%85%D0%BE%D0%B2%D0%BD%D0%BE%D1%97%20%D1%80%D0%BE%D0%B1%D0%BE%D1%82%D0%B8%20%D0%B7%D0%B0%20%D0%BD%D0%B0%D0%B2%D1%87%D0%B0%D0%BB%D1%8C%D0%BD%D0%B8%D0%B9%20%D1%80%D1%96%D0%BA&amp;url=http%3A%2F%2Finternat2.edu.kh.ua%2FFiles%2Fdownloads%2F281%2520%25D0%259F%25D1%2580%25D0%25BE%2520%25D0%25BF%25D1%2596%25D0%25B4%25D1%2581%25D1%2583%25D0%25BC%25D0%25BA%25D0%25B8%2520%25D0%25B2%25D0%25B8%25D1%2585%25D0%25BE%25D0%25B2%25D0%25BD%25D0%25BE%25D1%2597%2520%25D1%2580%25D0%25BE%25D0%25B1%25D0%25BE%25D1%2582%25D0%25B8.doc&amp;fmode=envelope&amp;lr=143&amp;l10n=ru&amp;mime=rtf&amp;sign=39319ad15afcb94c46d78657b6e0daa2&amp;keyno=0" TargetMode="External"/><Relationship Id="rId22" Type="http://schemas.openxmlformats.org/officeDocument/2006/relationships/hyperlink" Target="http://mykolaivskyy-znvk.kl.com.ua/2021/05/21/%d0%bf%d1%80%d0%b0%d0%ba%d1%82%d0%b8%d1%87%d0%bd%d0%b5-%d0%b7%d0%b0%d0%bd%d1%8f%d1%82%d1%82%d1%8f-%d0%bd%d0%b0%d0%b4%d0%b0%d0%bd%d0%bd%d1%8f-%d0%b4%d0%be%d0%bc%d0%b5%d0%b4%d0%b8%d1%87%d0%bd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7256</Words>
  <Characters>41362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volti</cp:lastModifiedBy>
  <cp:revision>3</cp:revision>
  <cp:lastPrinted>2022-10-31T09:48:00Z</cp:lastPrinted>
  <dcterms:created xsi:type="dcterms:W3CDTF">2022-10-30T19:36:00Z</dcterms:created>
  <dcterms:modified xsi:type="dcterms:W3CDTF">2023-03-14T12:24:00Z</dcterms:modified>
</cp:coreProperties>
</file>